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https://www.velvetjobs.com/job-descriptions/student-office-assistant</w:t>
        </w:r>
      </w:hyperlink>
    </w:p>
    <w:p>
      <w:pPr>
        <w:pStyle w:val="Heading1"/>
      </w:pPr>
      <w:bookmarkStart w:id="21" w:name="example-of-student-office-assistant-job-description"/>
      <w:r>
        <w:t xml:space="preserve">Example of Student Office Assistant Job Description</w:t>
      </w:r>
      <w:bookmarkEnd w:id="21"/>
    </w:p>
    <w:p>
      <w:pPr>
        <w:pStyle w:val="Compact"/>
      </w:pPr>
      <w:r>
        <w:t xml:space="preserve">Our company is growing rapidly and is hiring for a student office assistant. To join our growing team, please review the list of responsibilities and qualifications.</w:t>
      </w:r>
    </w:p>
    <w:p>
      <w:pPr>
        <w:pStyle w:val="Heading2"/>
      </w:pPr>
      <w:bookmarkStart w:id="22" w:name="responsibilities-for-student-office-assistant"/>
      <w:r>
        <w:t xml:space="preserve">Responsibilities for student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and lead guided discussions in structured information sessions</w:t>
      </w:r>
    </w:p>
    <w:p>
      <w:pPr>
        <w:pStyle w:val="Compact"/>
        <w:numPr>
          <w:numId w:val="1001"/>
          <w:ilvl w:val="0"/>
        </w:numPr>
      </w:pPr>
      <w:r>
        <w:t xml:space="preserve">Work closely with faculty advisors in preparing for the advising and registration sessions</w:t>
      </w:r>
    </w:p>
    <w:p>
      <w:pPr>
        <w:pStyle w:val="Compact"/>
        <w:numPr>
          <w:numId w:val="1001"/>
          <w:ilvl w:val="0"/>
        </w:numPr>
      </w:pPr>
      <w:r>
        <w:t xml:space="preserve">Work all Winter and Summer GOVS R.O.W</w:t>
      </w:r>
    </w:p>
    <w:p>
      <w:pPr>
        <w:pStyle w:val="Compact"/>
        <w:numPr>
          <w:numId w:val="1001"/>
          <w:ilvl w:val="0"/>
        </w:numPr>
      </w:pPr>
      <w:r>
        <w:t xml:space="preserve">Perform other job-related administrative duties as assigned by supervisors</w:t>
      </w:r>
    </w:p>
    <w:p>
      <w:pPr>
        <w:pStyle w:val="Compact"/>
        <w:numPr>
          <w:numId w:val="1001"/>
          <w:ilvl w:val="0"/>
        </w:numPr>
      </w:pPr>
      <w:r>
        <w:t xml:space="preserve">Collect syslog and network monitor data</w:t>
      </w:r>
    </w:p>
    <w:p>
      <w:pPr>
        <w:pStyle w:val="Compact"/>
        <w:numPr>
          <w:numId w:val="1001"/>
          <w:ilvl w:val="0"/>
        </w:numPr>
      </w:pPr>
      <w:r>
        <w:t xml:space="preserve">Troubleshoot network alerts</w:t>
      </w:r>
    </w:p>
    <w:p>
      <w:pPr>
        <w:pStyle w:val="Compact"/>
        <w:numPr>
          <w:numId w:val="1001"/>
          <w:ilvl w:val="0"/>
        </w:numPr>
      </w:pPr>
      <w:r>
        <w:t xml:space="preserve">Gather information on network and device trends</w:t>
      </w:r>
    </w:p>
    <w:p>
      <w:pPr>
        <w:pStyle w:val="Compact"/>
        <w:numPr>
          <w:numId w:val="1001"/>
          <w:ilvl w:val="0"/>
        </w:numPr>
      </w:pPr>
      <w:r>
        <w:t xml:space="preserve">Create monitor and trending reports that management will use for planning and design purposes</w:t>
      </w:r>
    </w:p>
    <w:p>
      <w:pPr>
        <w:pStyle w:val="Compact"/>
        <w:numPr>
          <w:numId w:val="1001"/>
          <w:ilvl w:val="0"/>
        </w:numPr>
      </w:pPr>
      <w:r>
        <w:t xml:space="preserve">Configure network devices to be monitored</w:t>
      </w:r>
    </w:p>
    <w:p>
      <w:pPr>
        <w:pStyle w:val="Compact"/>
        <w:numPr>
          <w:numId w:val="1001"/>
          <w:ilvl w:val="0"/>
        </w:numPr>
      </w:pPr>
      <w:r>
        <w:t xml:space="preserve">Work with the tools group to improve network monitoring</w:t>
      </w:r>
    </w:p>
    <w:p>
      <w:pPr>
        <w:pStyle w:val="Heading2"/>
      </w:pPr>
      <w:bookmarkStart w:id="23" w:name="qualifications-for-student-office-assistant"/>
      <w:r>
        <w:t xml:space="preserve">Qualifications for student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familiarity with current Title IX obligations</w:t>
      </w:r>
    </w:p>
    <w:p>
      <w:pPr>
        <w:pStyle w:val="Compact"/>
        <w:numPr>
          <w:numId w:val="1002"/>
          <w:ilvl w:val="0"/>
        </w:numPr>
      </w:pPr>
      <w:r>
        <w:t xml:space="preserve">Understanding of, and commitment to, student development, character formation and community building</w:t>
      </w:r>
    </w:p>
    <w:p>
      <w:pPr>
        <w:pStyle w:val="Compact"/>
        <w:numPr>
          <w:numId w:val="1002"/>
          <w:ilvl w:val="0"/>
        </w:numPr>
      </w:pPr>
      <w:r>
        <w:t xml:space="preserve">Ability to handle sensitive cases and emergency situations and to make sound judgments regarding immediate priorities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and collaboratively with a diverse community of students, parents, faculty/staff, partner offices and the neighboring community</w:t>
      </w:r>
    </w:p>
    <w:p>
      <w:pPr>
        <w:pStyle w:val="Compact"/>
        <w:numPr>
          <w:numId w:val="1002"/>
          <w:ilvl w:val="0"/>
        </w:numPr>
      </w:pPr>
      <w:r>
        <w:t xml:space="preserve">Preference for experience working Symplicity ADVOCATE, a student conduct database</w:t>
      </w:r>
    </w:p>
    <w:p>
      <w:pPr>
        <w:pStyle w:val="Compact"/>
        <w:numPr>
          <w:numId w:val="1002"/>
          <w:ilvl w:val="0"/>
        </w:numPr>
      </w:pPr>
      <w:r>
        <w:t xml:space="preserve">Ability to deal discreetly with sensitive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2021-10-28T13:23:48Z</dcterms:created>
  <dcterms:modified xsi:type="dcterms:W3CDTF">2021-10-28T13:23:48Z</dcterms:modified>
</cp:coreProperties>
</file>