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</w:t>
        </w:r>
      </w:hyperlink>
    </w:p>
    <w:p>
      <w:pPr>
        <w:pStyle w:val="Heading1"/>
      </w:pPr>
      <w:bookmarkStart w:id="21" w:name="example-of-strategy-job-description"/>
      <w:r>
        <w:t xml:space="preserve">Example of Strategy Job Description</w:t>
      </w:r>
      <w:bookmarkEnd w:id="21"/>
    </w:p>
    <w:p>
      <w:pPr>
        <w:pStyle w:val="Compact"/>
      </w:pPr>
      <w:r>
        <w:t xml:space="preserve">Our innovative and growing company is looking for a strategy. To join our growing team, please review the list of responsibilities and qualifications.</w:t>
      </w:r>
    </w:p>
    <w:p>
      <w:pPr>
        <w:pStyle w:val="Heading2"/>
      </w:pPr>
      <w:bookmarkStart w:id="22" w:name="responsibilities-for-strategy"/>
      <w:r>
        <w:t xml:space="preserve">Responsibilities for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management of strategic direction across the company</w:t>
      </w:r>
    </w:p>
    <w:p>
      <w:pPr>
        <w:pStyle w:val="Compact"/>
        <w:numPr>
          <w:numId w:val="1001"/>
          <w:ilvl w:val="0"/>
        </w:numPr>
      </w:pPr>
      <w:r>
        <w:t xml:space="preserve">Financial analysis &amp; modeling to build business plans for major strategic initiatives</w:t>
      </w:r>
    </w:p>
    <w:p>
      <w:pPr>
        <w:pStyle w:val="Compact"/>
        <w:numPr>
          <w:numId w:val="1001"/>
          <w:ilvl w:val="0"/>
        </w:numPr>
      </w:pPr>
      <w:r>
        <w:t xml:space="preserve">Strategy project leadership and execution</w:t>
      </w:r>
    </w:p>
    <w:p>
      <w:pPr>
        <w:pStyle w:val="Compact"/>
        <w:numPr>
          <w:numId w:val="1001"/>
          <w:ilvl w:val="0"/>
        </w:numPr>
      </w:pPr>
      <w:r>
        <w:t xml:space="preserve">Strategy communication (BoD, Executive Committee and other Senior-level stakeholders)</w:t>
      </w:r>
    </w:p>
    <w:p>
      <w:pPr>
        <w:pStyle w:val="Compact"/>
        <w:numPr>
          <w:numId w:val="1001"/>
          <w:ilvl w:val="0"/>
        </w:numPr>
      </w:pPr>
      <w:r>
        <w:t xml:space="preserve">Partner with business functions to monitor execution of defined strategies</w:t>
      </w:r>
    </w:p>
    <w:p>
      <w:pPr>
        <w:pStyle w:val="Compact"/>
        <w:numPr>
          <w:numId w:val="1001"/>
          <w:ilvl w:val="0"/>
        </w:numPr>
      </w:pPr>
      <w:r>
        <w:t xml:space="preserve">Lead and contribute to the development of key Business Unit (BU) and corporate strategies on growth, brand, performance, talent, shared services, new business models, and other similar issues</w:t>
      </w:r>
    </w:p>
    <w:p>
      <w:pPr>
        <w:pStyle w:val="Compact"/>
        <w:numPr>
          <w:numId w:val="1001"/>
          <w:ilvl w:val="0"/>
        </w:numPr>
      </w:pPr>
      <w:r>
        <w:t xml:space="preserve">Manage a strategy project from formulation to delivery and manage the project team’s work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business unit leaders, their teams, and members to help develop the strategies</w:t>
      </w:r>
    </w:p>
    <w:p>
      <w:pPr>
        <w:pStyle w:val="Compact"/>
        <w:numPr>
          <w:numId w:val="1001"/>
          <w:ilvl w:val="0"/>
        </w:numPr>
      </w:pPr>
      <w:r>
        <w:t xml:space="preserve">Drive development of strategy recommendations and ensure connectivity between the recommendations and other key Institute and business strategies</w:t>
      </w:r>
    </w:p>
    <w:p>
      <w:pPr>
        <w:pStyle w:val="Compact"/>
        <w:numPr>
          <w:numId w:val="1001"/>
          <w:ilvl w:val="0"/>
        </w:numPr>
      </w:pPr>
      <w:r>
        <w:t xml:space="preserve">Present key deliverables and recommendations to senior leadership</w:t>
      </w:r>
    </w:p>
    <w:p>
      <w:pPr>
        <w:pStyle w:val="Heading2"/>
      </w:pPr>
      <w:bookmarkStart w:id="23" w:name="qualifications-for-strategy"/>
      <w:r>
        <w:t xml:space="preserve">Qualifications for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Production of industry- and client-focused thought-leadership pieces</w:t>
      </w:r>
    </w:p>
    <w:p>
      <w:pPr>
        <w:pStyle w:val="Compact"/>
        <w:numPr>
          <w:numId w:val="1002"/>
          <w:ilvl w:val="0"/>
        </w:numPr>
      </w:pPr>
      <w:r>
        <w:t xml:space="preserve">Previous automotive marketing experience</w:t>
      </w:r>
    </w:p>
    <w:p>
      <w:pPr>
        <w:pStyle w:val="Compact"/>
        <w:numPr>
          <w:numId w:val="1002"/>
          <w:ilvl w:val="0"/>
        </w:numPr>
      </w:pPr>
      <w:r>
        <w:t xml:space="preserve">Synthesising complex analysis</w:t>
      </w:r>
    </w:p>
    <w:p>
      <w:pPr>
        <w:pStyle w:val="Compact"/>
        <w:numPr>
          <w:numId w:val="1002"/>
          <w:ilvl w:val="0"/>
        </w:numPr>
      </w:pPr>
      <w:r>
        <w:t xml:space="preserve">Drawing out and prioritising key implications</w:t>
      </w:r>
    </w:p>
    <w:p>
      <w:pPr>
        <w:pStyle w:val="Compact"/>
        <w:numPr>
          <w:numId w:val="1002"/>
          <w:ilvl w:val="0"/>
        </w:numPr>
      </w:pPr>
      <w:r>
        <w:t xml:space="preserve">Developing sound recommendations based on own work</w:t>
      </w:r>
    </w:p>
    <w:p>
      <w:pPr>
        <w:pStyle w:val="Compact"/>
        <w:numPr>
          <w:numId w:val="1002"/>
          <w:ilvl w:val="0"/>
        </w:numPr>
      </w:pPr>
      <w:r>
        <w:t xml:space="preserve">Crafting and delivering executive-level written communications, to both internal and external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2021-10-28T13:27:04Z</dcterms:created>
  <dcterms:modified xsi:type="dcterms:W3CDTF">2021-10-28T13:27:04Z</dcterms:modified>
</cp:coreProperties>
</file>