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https://www.velvetjobs.com/job-descriptions/strategy-manager-senior-manager</w:t>
        </w:r>
      </w:hyperlink>
    </w:p>
    <w:p>
      <w:pPr>
        <w:pStyle w:val="Heading1"/>
      </w:pPr>
      <w:bookmarkStart w:id="21" w:name="example-of-strategy-manager-senior-manager-job-description"/>
      <w:r>
        <w:t xml:space="preserve">Example of Strategy Manager / Senior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strategy manager / senior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y-manager-senior-manager"/>
      <w:r>
        <w:t xml:space="preserve">Responsibilities for strategy manager /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leading rhythm of business cadence including weekly staff, monthly business reviews, and team off-sites</w:t>
      </w:r>
    </w:p>
    <w:p>
      <w:pPr>
        <w:pStyle w:val="Compact"/>
        <w:numPr>
          <w:numId w:val="1001"/>
          <w:ilvl w:val="0"/>
        </w:numPr>
      </w:pPr>
      <w:r>
        <w:t xml:space="preserve">Coordinate relationships with key partner groups</w:t>
      </w:r>
    </w:p>
    <w:p>
      <w:pPr>
        <w:pStyle w:val="Compact"/>
        <w:numPr>
          <w:numId w:val="1001"/>
          <w:ilvl w:val="0"/>
        </w:numPr>
      </w:pPr>
      <w:r>
        <w:t xml:space="preserve">Manage ad-hoc projects on behalf of the team</w:t>
      </w:r>
    </w:p>
    <w:p>
      <w:pPr>
        <w:pStyle w:val="Compact"/>
        <w:numPr>
          <w:numId w:val="1001"/>
          <w:ilvl w:val="0"/>
        </w:numPr>
      </w:pPr>
      <w:r>
        <w:t xml:space="preserve">Promote and run the GSO Rewards and Recognition program</w:t>
      </w:r>
    </w:p>
    <w:p>
      <w:pPr>
        <w:pStyle w:val="Compact"/>
        <w:numPr>
          <w:numId w:val="1001"/>
          <w:ilvl w:val="0"/>
        </w:numPr>
      </w:pPr>
      <w:r>
        <w:t xml:space="preserve">Develop, introduce and manage the strategic planning process – Continue the development, refinement and implementation of a corporate and business unit strategic planning process based on the OGSM concept.Develop the corporate 3 year plan and lead BU teams in developing, implementing and tracking their 3 year plans</w:t>
      </w:r>
    </w:p>
    <w:p>
      <w:pPr>
        <w:pStyle w:val="Compact"/>
        <w:numPr>
          <w:numId w:val="1001"/>
          <w:ilvl w:val="0"/>
        </w:numPr>
      </w:pPr>
      <w:r>
        <w:t xml:space="preserve">Support corporate strategy sessions – Lead the development of senior leadership strategy sessions multiple times a year</w:t>
      </w:r>
    </w:p>
    <w:p>
      <w:pPr>
        <w:pStyle w:val="Compact"/>
        <w:numPr>
          <w:numId w:val="1001"/>
          <w:ilvl w:val="0"/>
        </w:numPr>
      </w:pPr>
      <w:r>
        <w:t xml:space="preserve">Create partnership landscape - Identify key potential partners in each layer of the IoT stack</w:t>
      </w:r>
    </w:p>
    <w:p>
      <w:pPr>
        <w:pStyle w:val="Compact"/>
        <w:numPr>
          <w:numId w:val="1001"/>
          <w:ilvl w:val="0"/>
        </w:numPr>
      </w:pPr>
      <w:r>
        <w:t xml:space="preserve">Ensure partnerships process integrity – Assist in initiating and closing strategic partnerships across the IoT stack</w:t>
      </w:r>
    </w:p>
    <w:p>
      <w:pPr>
        <w:pStyle w:val="Compact"/>
        <w:numPr>
          <w:numId w:val="1001"/>
          <w:ilvl w:val="0"/>
        </w:numPr>
      </w:pPr>
      <w:r>
        <w:t xml:space="preserve">Extract actionable insights that will support decision-making across our events</w:t>
      </w:r>
    </w:p>
    <w:p>
      <w:pPr>
        <w:pStyle w:val="Compact"/>
        <w:numPr>
          <w:numId w:val="1001"/>
          <w:ilvl w:val="0"/>
        </w:numPr>
      </w:pPr>
      <w:r>
        <w:t xml:space="preserve">Work closely with our regions and internal departments to enhance our experiential marketing plans</w:t>
      </w:r>
    </w:p>
    <w:p>
      <w:pPr>
        <w:pStyle w:val="Heading2"/>
      </w:pPr>
      <w:bookmarkStart w:id="23" w:name="qualifications-for-strategy-manager-senior-manager"/>
      <w:r>
        <w:t xml:space="preserve">Qualifications for strategy manager /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Oversee project management aspects of transaction processes, develop and manage project deliverables timelines</w:t>
      </w:r>
    </w:p>
    <w:p>
      <w:pPr>
        <w:pStyle w:val="Compact"/>
        <w:numPr>
          <w:numId w:val="1002"/>
          <w:ilvl w:val="0"/>
        </w:numPr>
      </w:pPr>
      <w:r>
        <w:t xml:space="preserve">Support the financial analysis of transaction opportunities in close engagement with business leaders and finance/actuarial teams</w:t>
      </w:r>
    </w:p>
    <w:p>
      <w:pPr>
        <w:pStyle w:val="Compact"/>
        <w:numPr>
          <w:numId w:val="1002"/>
          <w:ilvl w:val="0"/>
        </w:numPr>
      </w:pPr>
      <w:r>
        <w:t xml:space="preserve">Undertake research and analysis for the preparation of transaction proposals and internal approval decks, and post-acquisition integration planning</w:t>
      </w:r>
    </w:p>
    <w:p>
      <w:pPr>
        <w:pStyle w:val="Compact"/>
        <w:numPr>
          <w:numId w:val="1002"/>
          <w:ilvl w:val="0"/>
        </w:numPr>
      </w:pPr>
      <w:r>
        <w:t xml:space="preserve">Assist in managing multiple internal stakeholders and ensure effective communication informally and for formal presentations</w:t>
      </w:r>
    </w:p>
    <w:p>
      <w:pPr>
        <w:pStyle w:val="Compact"/>
        <w:numPr>
          <w:numId w:val="1002"/>
          <w:ilvl w:val="0"/>
        </w:numPr>
      </w:pPr>
      <w:r>
        <w:t xml:space="preserve">Work with external parties (investment bankers, accountants, legal counsel, actuarial and other consultants) to ensure completion of deliverables and drive projects to completion</w:t>
      </w:r>
    </w:p>
    <w:p>
      <w:pPr>
        <w:pStyle w:val="Compact"/>
        <w:numPr>
          <w:numId w:val="1002"/>
          <w:ilvl w:val="0"/>
        </w:numPr>
      </w:pPr>
      <w:r>
        <w:t xml:space="preserve">Perfect English and fluency in an additional Asian language is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manager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manager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2021-10-28T18:29:41Z</dcterms:created>
  <dcterms:modified xsi:type="dcterms:W3CDTF">2021-10-28T18:29:41Z</dcterms:modified>
</cp:coreProperties>
</file>