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https://www.velvetjobs.com/job-descriptions/strategy-implementation</w:t>
        </w:r>
      </w:hyperlink>
    </w:p>
    <w:p>
      <w:pPr>
        <w:pStyle w:val="Heading1"/>
      </w:pPr>
      <w:bookmarkStart w:id="21" w:name="example-of-strategy-implementation-job-description"/>
      <w:r>
        <w:t xml:space="preserve">Example of Strategy &amp; Implementation Job Description</w:t>
      </w:r>
      <w:bookmarkEnd w:id="21"/>
    </w:p>
    <w:p>
      <w:pPr>
        <w:pStyle w:val="Compact"/>
      </w:pPr>
      <w:r>
        <w:t xml:space="preserve">Our growing company is looking for a strategy &amp; implementation.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rategy-implementation"/>
      <w:r>
        <w:t xml:space="preserve">Responsibilities for strategy &amp; implementation</w:t>
      </w:r>
      <w:bookmarkEnd w:id="22"/>
    </w:p>
    <w:p>
      <w:pPr>
        <w:pStyle w:val="Compact"/>
        <w:numPr>
          <w:numId w:val="1001"/>
          <w:ilvl w:val="0"/>
        </w:numPr>
      </w:pPr>
      <w:r>
        <w:t xml:space="preserve">Work with Digital Experience Leads to identify and coordinate who needs to be involved in digital initiatives, , members of the Co-Creation Community</w:t>
      </w:r>
    </w:p>
    <w:p>
      <w:pPr>
        <w:pStyle w:val="Compact"/>
        <w:numPr>
          <w:numId w:val="1001"/>
          <w:ilvl w:val="0"/>
        </w:numPr>
      </w:pPr>
      <w:r>
        <w:t xml:space="preserve">Analyze and summarize information</w:t>
      </w:r>
    </w:p>
    <w:p>
      <w:pPr>
        <w:pStyle w:val="Compact"/>
        <w:numPr>
          <w:numId w:val="1001"/>
          <w:ilvl w:val="0"/>
        </w:numPr>
      </w:pPr>
      <w:r>
        <w:t xml:space="preserve">All Business Change Projects within RACC and other FSG areas to include Continuous Change Programmes (Small Change) and Business Transformation Projects (Large Scale Change) This includes systems upgrades, procedure/process improvements, data quality initiatives, research assistance</w:t>
      </w:r>
    </w:p>
    <w:p>
      <w:pPr>
        <w:pStyle w:val="Compact"/>
        <w:numPr>
          <w:numId w:val="1001"/>
          <w:ilvl w:val="0"/>
        </w:numPr>
      </w:pPr>
      <w:r>
        <w:t xml:space="preserve">Understand market dynamics impacting client portfolio, determine client needs</w:t>
      </w:r>
    </w:p>
    <w:p>
      <w:pPr>
        <w:pStyle w:val="Compact"/>
        <w:numPr>
          <w:numId w:val="1001"/>
          <w:ilvl w:val="0"/>
        </w:numPr>
      </w:pPr>
      <w:r>
        <w:t xml:space="preserve">Create linkage between client need, consulting offering, and AXP business outcome</w:t>
      </w:r>
    </w:p>
    <w:p>
      <w:pPr>
        <w:pStyle w:val="Compact"/>
        <w:numPr>
          <w:numId w:val="1001"/>
          <w:ilvl w:val="0"/>
        </w:numPr>
      </w:pPr>
      <w:r>
        <w:t xml:space="preserve">Own &amp; actively manage portfolio to maximize opportunity</w:t>
      </w:r>
    </w:p>
    <w:p>
      <w:pPr>
        <w:pStyle w:val="Compact"/>
        <w:numPr>
          <w:numId w:val="1001"/>
          <w:ilvl w:val="0"/>
        </w:numPr>
      </w:pPr>
      <w:r>
        <w:t xml:space="preserve">Business Development (Get the work)</w:t>
      </w:r>
    </w:p>
    <w:p>
      <w:pPr>
        <w:pStyle w:val="Compact"/>
        <w:numPr>
          <w:numId w:val="1001"/>
          <w:ilvl w:val="0"/>
        </w:numPr>
      </w:pPr>
      <w:r>
        <w:t xml:space="preserve">Provide leadership, management, training, and direction to business strategy team</w:t>
      </w:r>
    </w:p>
    <w:p>
      <w:pPr>
        <w:pStyle w:val="Compact"/>
        <w:numPr>
          <w:numId w:val="1001"/>
          <w:ilvl w:val="0"/>
        </w:numPr>
      </w:pPr>
      <w:r>
        <w:t xml:space="preserve">Hiring, training, on boarding, setting of expectations &amp; goals, prioritization of work, performance and results of team, performance reviews, people development</w:t>
      </w:r>
    </w:p>
    <w:p>
      <w:pPr>
        <w:pStyle w:val="Compact"/>
        <w:numPr>
          <w:numId w:val="1001"/>
          <w:ilvl w:val="0"/>
        </w:numPr>
      </w:pPr>
      <w:r>
        <w:t xml:space="preserve">Responsible for leading projects in support of strategic objectives and long-term goals for Participant Services</w:t>
      </w:r>
    </w:p>
    <w:p>
      <w:pPr>
        <w:pStyle w:val="Heading2"/>
      </w:pPr>
      <w:bookmarkStart w:id="23" w:name="qualifications-for-strategy-implementation"/>
      <w:r>
        <w:t xml:space="preserve">Qualifications for strategy &amp; implementation</w:t>
      </w:r>
      <w:bookmarkEnd w:id="23"/>
    </w:p>
    <w:p>
      <w:pPr>
        <w:pStyle w:val="Compact"/>
        <w:numPr>
          <w:numId w:val="1002"/>
          <w:ilvl w:val="0"/>
        </w:numPr>
      </w:pPr>
      <w:r>
        <w:t xml:space="preserve">Demonstrated ability to deliver against deadlines and produce high quality results</w:t>
      </w:r>
    </w:p>
    <w:p>
      <w:pPr>
        <w:pStyle w:val="Compact"/>
        <w:numPr>
          <w:numId w:val="1002"/>
          <w:ilvl w:val="0"/>
        </w:numPr>
      </w:pPr>
      <w:r>
        <w:t xml:space="preserve">Self-motivated and self-sufficient, able to deliver results with minimal supervision</w:t>
      </w:r>
    </w:p>
    <w:p>
      <w:pPr>
        <w:pStyle w:val="Compact"/>
        <w:numPr>
          <w:numId w:val="1002"/>
          <w:ilvl w:val="0"/>
        </w:numPr>
      </w:pPr>
      <w:r>
        <w:t xml:space="preserve">Works positively and cooperatively with other staff within the department, staff from other departments, to facilitate the flow of work or communications to ensure a pleasant, efficient, and productive work environment</w:t>
      </w:r>
    </w:p>
    <w:p>
      <w:pPr>
        <w:pStyle w:val="Compact"/>
        <w:numPr>
          <w:numId w:val="1002"/>
          <w:ilvl w:val="0"/>
        </w:numPr>
      </w:pPr>
      <w:r>
        <w:t xml:space="preserve">Seven or more years experience in strategic sourcing (global category management) or related role</w:t>
      </w:r>
    </w:p>
    <w:p>
      <w:pPr>
        <w:pStyle w:val="Compact"/>
        <w:numPr>
          <w:numId w:val="1002"/>
          <w:ilvl w:val="0"/>
        </w:numPr>
      </w:pPr>
      <w:r>
        <w:t xml:space="preserve">Demonstrates solid leadership capabilities at the Manager level, with particular strengths in collaboration, written and verbal communications, and cross-functional teamwork</w:t>
      </w:r>
    </w:p>
    <w:p>
      <w:pPr>
        <w:pStyle w:val="Compact"/>
        <w:numPr>
          <w:numId w:val="1002"/>
          <w:ilvl w:val="0"/>
        </w:numPr>
      </w:pPr>
      <w:r>
        <w:t xml:space="preserve">Experience in international business or management consulting also desirable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y-implement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y-implement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2021-10-28T13:11:17Z</dcterms:created>
  <dcterms:modified xsi:type="dcterms:W3CDTF">2021-10-28T13:11:17Z</dcterms:modified>
</cp:coreProperties>
</file>