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https://www.velvetjobs.com/job-descriptions/strategy-execution</w:t>
        </w:r>
      </w:hyperlink>
    </w:p>
    <w:p>
      <w:pPr>
        <w:pStyle w:val="Heading1"/>
      </w:pPr>
      <w:bookmarkStart w:id="21" w:name="example-of-strategy-execution-job-description"/>
      <w:r>
        <w:t xml:space="preserve">Example of Strategy &amp; Execution Job Description</w:t>
      </w:r>
      <w:bookmarkEnd w:id="21"/>
    </w:p>
    <w:p>
      <w:pPr>
        <w:pStyle w:val="Compact"/>
      </w:pPr>
      <w:r>
        <w:t xml:space="preserve">Our company is looking to fill the role of strategy &amp; execution.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y-execution"/>
      <w:r>
        <w:t xml:space="preserve">Responsibilities for strategy &amp; execution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contributing to and influencing the implementation of strategic initiatives across T&amp;WC</w:t>
      </w:r>
    </w:p>
    <w:p>
      <w:pPr>
        <w:pStyle w:val="Compact"/>
        <w:numPr>
          <w:numId w:val="1001"/>
          <w:ilvl w:val="0"/>
        </w:numPr>
      </w:pPr>
      <w:r>
        <w:t xml:space="preserve">Monitoring the evolution of the global T&amp;WC portfolio to ensure alignment with long-term strategic and financial goals of the T&amp;WC business</w:t>
      </w:r>
    </w:p>
    <w:p>
      <w:pPr>
        <w:pStyle w:val="Compact"/>
        <w:numPr>
          <w:numId w:val="1001"/>
          <w:ilvl w:val="0"/>
        </w:numPr>
      </w:pPr>
      <w:r>
        <w:t xml:space="preserve">Tracking and analysing trends in key markets and sectors with a view to identifying material risk factors, competitive threats and new opportunities for the T&amp;WC business</w:t>
      </w:r>
    </w:p>
    <w:p>
      <w:pPr>
        <w:pStyle w:val="Compact"/>
        <w:numPr>
          <w:numId w:val="1001"/>
          <w:ilvl w:val="0"/>
        </w:numPr>
      </w:pPr>
      <w:r>
        <w:t xml:space="preserve">Acting as T&amp;WC lead in the development and review of Mandates &amp; Scales, Lending Rules &amp; Guidelines, and Risk policy and parameters impacting T&amp;WC Products</w:t>
      </w:r>
    </w:p>
    <w:p>
      <w:pPr>
        <w:pStyle w:val="Compact"/>
        <w:numPr>
          <w:numId w:val="1001"/>
          <w:ilvl w:val="0"/>
        </w:numPr>
      </w:pPr>
      <w:r>
        <w:t xml:space="preserve">Acting as team lead on all existing and new initiatives supporting the Trade Finance Syndications activity and identify new avenues of distributing risks in the T&amp;WC portfolio</w:t>
      </w:r>
    </w:p>
    <w:p>
      <w:pPr>
        <w:pStyle w:val="Compact"/>
        <w:numPr>
          <w:numId w:val="1001"/>
          <w:ilvl w:val="0"/>
        </w:numPr>
      </w:pPr>
      <w:r>
        <w:t xml:space="preserve">Developing close working relationships globally across Origination, Coverage, Product Management, Structuring &amp; Execution, Operations, Risk Sanctioning, and Capital &amp; Liquidity Management</w:t>
      </w:r>
    </w:p>
    <w:p>
      <w:pPr>
        <w:pStyle w:val="Compact"/>
        <w:numPr>
          <w:numId w:val="1001"/>
          <w:ilvl w:val="0"/>
        </w:numPr>
      </w:pPr>
      <w:r>
        <w:t xml:space="preserve">Manage day-to-day content creation activities</w:t>
      </w:r>
    </w:p>
    <w:p>
      <w:pPr>
        <w:pStyle w:val="Compact"/>
        <w:numPr>
          <w:numId w:val="1001"/>
          <w:ilvl w:val="0"/>
        </w:numPr>
      </w:pPr>
      <w:r>
        <w:t xml:space="preserve">He/ She has to work closely with MD, India and senior leadership team including all the functional Directors and Heads in India</w:t>
      </w:r>
    </w:p>
    <w:p>
      <w:pPr>
        <w:pStyle w:val="Compact"/>
        <w:numPr>
          <w:numId w:val="1001"/>
          <w:ilvl w:val="0"/>
        </w:numPr>
      </w:pPr>
      <w:r>
        <w:t xml:space="preserve">Manage internal assignments – keep track of Project, agreed upon actions &amp; deliverables</w:t>
      </w:r>
    </w:p>
    <w:p>
      <w:pPr>
        <w:pStyle w:val="Compact"/>
        <w:numPr>
          <w:numId w:val="1001"/>
          <w:ilvl w:val="0"/>
        </w:numPr>
      </w:pPr>
      <w:r>
        <w:t xml:space="preserve">Competitors mapping &amp; analysis for development of organizational strategies</w:t>
      </w:r>
    </w:p>
    <w:p>
      <w:pPr>
        <w:pStyle w:val="Heading2"/>
      </w:pPr>
      <w:bookmarkStart w:id="23" w:name="qualifications-for-strategy-execution"/>
      <w:r>
        <w:t xml:space="preserve">Qualifications for strategy &amp; execution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Deeply analytical with quantitative and qualitative data – framing and conducting analysis</w:t>
      </w:r>
    </w:p>
    <w:p>
      <w:pPr>
        <w:pStyle w:val="Compact"/>
        <w:numPr>
          <w:numId w:val="1002"/>
          <w:ilvl w:val="0"/>
        </w:numPr>
      </w:pPr>
      <w:r>
        <w:t xml:space="preserve">Competent in financial analysis of company reporting and forecasting</w:t>
      </w:r>
    </w:p>
    <w:p>
      <w:pPr>
        <w:pStyle w:val="Compact"/>
        <w:numPr>
          <w:numId w:val="1002"/>
          <w:ilvl w:val="0"/>
        </w:numPr>
      </w:pPr>
      <w:r>
        <w:t xml:space="preserve">Deeply experienced in developing fact based, market driven strategies and building internal alignment</w:t>
      </w:r>
    </w:p>
    <w:p>
      <w:pPr>
        <w:pStyle w:val="Compact"/>
        <w:numPr>
          <w:numId w:val="1002"/>
          <w:ilvl w:val="0"/>
        </w:numPr>
      </w:pPr>
      <w:r>
        <w:t xml:space="preserve">Highly collaborative team player able to lead cross functional projects</w:t>
      </w:r>
    </w:p>
    <w:p>
      <w:pPr>
        <w:pStyle w:val="Compact"/>
        <w:numPr>
          <w:numId w:val="1002"/>
          <w:ilvl w:val="0"/>
        </w:numPr>
      </w:pPr>
      <w:r>
        <w:t xml:space="preserve">Effectively engage team members across various levels</w:t>
      </w:r>
    </w:p>
    <w:p>
      <w:pPr>
        <w:pStyle w:val="Compact"/>
        <w:numPr>
          <w:numId w:val="1002"/>
          <w:ilvl w:val="0"/>
        </w:numPr>
      </w:pPr>
      <w:r>
        <w:t xml:space="preserve">Openness to fresh ideas and new perspectives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execu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execu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2021-10-28T18:37:00Z</dcterms:created>
  <dcterms:modified xsi:type="dcterms:W3CDTF">2021-10-28T18:37:00Z</dcterms:modified>
</cp:coreProperties>
</file>