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https://www.velvetjobs.com/job-descriptions/strategy-development-manager</w:t>
        </w:r>
      </w:hyperlink>
    </w:p>
    <w:p>
      <w:pPr>
        <w:pStyle w:val="Heading1"/>
      </w:pPr>
      <w:bookmarkStart w:id="21" w:name="example-of-strategy-development-manager-job-description"/>
      <w:r>
        <w:t xml:space="preserve">Example of Strategy &amp; Development Manager Job Description</w:t>
      </w:r>
      <w:bookmarkEnd w:id="21"/>
    </w:p>
    <w:p>
      <w:pPr>
        <w:pStyle w:val="Compact"/>
      </w:pPr>
      <w:r>
        <w:t xml:space="preserve">Our company is growing rapidly and is hiring for a strategy &amp;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development-manager"/>
      <w:r>
        <w:t xml:space="preserve">Responsibilities for strategy &amp; development manager</w:t>
      </w:r>
      <w:bookmarkEnd w:id="22"/>
    </w:p>
    <w:p>
      <w:pPr>
        <w:pStyle w:val="Compact"/>
        <w:numPr>
          <w:numId w:val="1001"/>
          <w:ilvl w:val="0"/>
        </w:numPr>
      </w:pPr>
      <w:r>
        <w:t xml:space="preserve">Coordinate portfolio strategies with VPs, Pricing &amp; Business Development, and FP&amp;A</w:t>
      </w:r>
    </w:p>
    <w:p>
      <w:pPr>
        <w:pStyle w:val="Compact"/>
        <w:numPr>
          <w:numId w:val="1001"/>
          <w:ilvl w:val="0"/>
        </w:numPr>
      </w:pPr>
      <w:r>
        <w:t xml:space="preserve">Build and maintain strong, collaborative relationships across business units and ensure leadership is involved and educated on account and operations strategy</w:t>
      </w:r>
    </w:p>
    <w:p>
      <w:pPr>
        <w:pStyle w:val="Compact"/>
        <w:numPr>
          <w:numId w:val="1001"/>
          <w:ilvl w:val="0"/>
        </w:numPr>
      </w:pPr>
      <w:r>
        <w:t xml:space="preserve">Support strategic planning cycle by helping to identify business drivers, opportunities and risks</w:t>
      </w:r>
    </w:p>
    <w:p>
      <w:pPr>
        <w:pStyle w:val="Compact"/>
        <w:numPr>
          <w:numId w:val="1001"/>
          <w:ilvl w:val="0"/>
        </w:numPr>
      </w:pPr>
      <w:r>
        <w:t xml:space="preserve">Enabling client managers with relevant industry analysis and recommendations during merchant negotiations and discussions</w:t>
      </w:r>
    </w:p>
    <w:p>
      <w:pPr>
        <w:pStyle w:val="Compact"/>
        <w:numPr>
          <w:numId w:val="1001"/>
          <w:ilvl w:val="0"/>
        </w:numPr>
      </w:pPr>
      <w:r>
        <w:t xml:space="preserve">Develop robust models to evaluate project hypotheses and strategic alternatives and to quantify and model changes in end-to-end supply chain</w:t>
      </w:r>
    </w:p>
    <w:p>
      <w:pPr>
        <w:pStyle w:val="Compact"/>
        <w:numPr>
          <w:numId w:val="1001"/>
          <w:ilvl w:val="0"/>
        </w:numPr>
      </w:pPr>
      <w:r>
        <w:t xml:space="preserve">Prepare capital investment decision analyses in order to determine net present values, internal rate of return, and payback estimates to be presented to DPSG executive capital committee members</w:t>
      </w:r>
    </w:p>
    <w:p>
      <w:pPr>
        <w:pStyle w:val="Compact"/>
        <w:numPr>
          <w:numId w:val="1001"/>
          <w:ilvl w:val="0"/>
        </w:numPr>
      </w:pPr>
      <w:r>
        <w:t xml:space="preserve">Utilize organizational systems (SAP, ) and various data collection methods to assemble project fact-bases</w:t>
      </w:r>
    </w:p>
    <w:p>
      <w:pPr>
        <w:pStyle w:val="Compact"/>
        <w:numPr>
          <w:numId w:val="1001"/>
          <w:ilvl w:val="0"/>
        </w:numPr>
      </w:pPr>
      <w:r>
        <w:t xml:space="preserve">Ensure customer sourcing data is set correctly for orders to source from preferred distribution source</w:t>
      </w:r>
    </w:p>
    <w:p>
      <w:pPr>
        <w:pStyle w:val="Compact"/>
        <w:numPr>
          <w:numId w:val="1001"/>
          <w:ilvl w:val="0"/>
        </w:numPr>
      </w:pPr>
      <w:r>
        <w:t xml:space="preserve">Work with the DPSG Transportation team to ensure transportation lanes are modeled correctly with latest line haul rates and method of delivery</w:t>
      </w:r>
    </w:p>
    <w:p>
      <w:pPr>
        <w:pStyle w:val="Compact"/>
        <w:numPr>
          <w:numId w:val="1001"/>
          <w:ilvl w:val="0"/>
        </w:numPr>
      </w:pPr>
      <w:r>
        <w:t xml:space="preserve">Apply lean six sigma and Rapid Continuous Improvement (RCI) methodologies to support the execution of structured projects</w:t>
      </w:r>
    </w:p>
    <w:p>
      <w:pPr>
        <w:pStyle w:val="Heading2"/>
      </w:pPr>
      <w:bookmarkStart w:id="23" w:name="qualifications-for-strategy-development-manager"/>
      <w:r>
        <w:t xml:space="preserve">Qualifications for strategy &amp; development manager</w:t>
      </w:r>
      <w:bookmarkEnd w:id="23"/>
    </w:p>
    <w:p>
      <w:pPr>
        <w:pStyle w:val="Compact"/>
        <w:numPr>
          <w:numId w:val="1002"/>
          <w:ilvl w:val="0"/>
        </w:numPr>
      </w:pPr>
      <w:r>
        <w:t xml:space="preserve">3-5 years of experience in professional services (management consulting, investment banking, private equity or corporate development)</w:t>
      </w:r>
    </w:p>
    <w:p>
      <w:pPr>
        <w:pStyle w:val="Compact"/>
        <w:numPr>
          <w:numId w:val="1002"/>
          <w:ilvl w:val="0"/>
        </w:numPr>
      </w:pPr>
      <w:r>
        <w:t xml:space="preserve">Deep knowledge of M&amp;A, finance and technology</w:t>
      </w:r>
    </w:p>
    <w:p>
      <w:pPr>
        <w:pStyle w:val="Compact"/>
        <w:numPr>
          <w:numId w:val="1002"/>
          <w:ilvl w:val="0"/>
        </w:numPr>
      </w:pPr>
      <w:r>
        <w:t xml:space="preserve">Strong analytical and modeling skills with attention to details</w:t>
      </w:r>
    </w:p>
    <w:p>
      <w:pPr>
        <w:pStyle w:val="Compact"/>
        <w:numPr>
          <w:numId w:val="1002"/>
          <w:ilvl w:val="0"/>
        </w:numPr>
      </w:pPr>
      <w:r>
        <w:t xml:space="preserve">Ability to deliver accurate work product on time</w:t>
      </w:r>
    </w:p>
    <w:p>
      <w:pPr>
        <w:pStyle w:val="Compact"/>
        <w:numPr>
          <w:numId w:val="1002"/>
          <w:ilvl w:val="0"/>
        </w:numPr>
      </w:pPr>
      <w:r>
        <w:t xml:space="preserve">Candidate with executive presence, multiple stakeholder skills and project management &amp; communication skills.Product Management</w:t>
      </w:r>
    </w:p>
    <w:p>
      <w:pPr>
        <w:pStyle w:val="Compact"/>
        <w:numPr>
          <w:numId w:val="1002"/>
          <w:ilvl w:val="0"/>
        </w:numPr>
      </w:pPr>
      <w:r>
        <w:t xml:space="preserve">Consulting / investment banking experience at a top-tier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