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https://www.velvetjobs.com/job-descriptions/strategy-corporate-development</w:t>
        </w:r>
      </w:hyperlink>
    </w:p>
    <w:p>
      <w:pPr>
        <w:pStyle w:val="Heading1"/>
      </w:pPr>
      <w:bookmarkStart w:id="21" w:name="example-of-strategy-corporate-development-job-description"/>
      <w:r>
        <w:t xml:space="preserve">Example of Strategy &amp; Corporate Development Job Description</w:t>
      </w:r>
      <w:bookmarkEnd w:id="21"/>
    </w:p>
    <w:p>
      <w:pPr>
        <w:pStyle w:val="Compact"/>
      </w:pPr>
      <w:r>
        <w:t xml:space="preserve">Our company is growing rapidly and is looking to fill the role of strategy &amp; corporate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y-corporate-development"/>
      <w:r>
        <w:t xml:space="preserve">Responsibilities for strategy &amp; corporate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Establishes a collaborative relationship with partnered divisions</w:t>
      </w:r>
    </w:p>
    <w:p>
      <w:pPr>
        <w:pStyle w:val="Compact"/>
        <w:numPr>
          <w:numId w:val="1001"/>
          <w:ilvl w:val="0"/>
        </w:numPr>
      </w:pPr>
      <w:r>
        <w:t xml:space="preserve">Develop and execute the project plan to reimagine our most critical Field Management operating platform</w:t>
      </w:r>
    </w:p>
    <w:p>
      <w:pPr>
        <w:pStyle w:val="Compact"/>
        <w:numPr>
          <w:numId w:val="1001"/>
          <w:ilvl w:val="0"/>
        </w:numPr>
      </w:pPr>
      <w:r>
        <w:t xml:space="preserve">Conduct Core Team, Advisory Team and Governance meetings</w:t>
      </w:r>
    </w:p>
    <w:p>
      <w:pPr>
        <w:pStyle w:val="Compact"/>
        <w:numPr>
          <w:numId w:val="1001"/>
          <w:ilvl w:val="0"/>
        </w:numPr>
      </w:pPr>
      <w:r>
        <w:t xml:space="preserve">Identify and manage relevant stakeholders and communications</w:t>
      </w:r>
    </w:p>
    <w:p>
      <w:pPr>
        <w:pStyle w:val="Compact"/>
        <w:numPr>
          <w:numId w:val="1001"/>
          <w:ilvl w:val="0"/>
        </w:numPr>
      </w:pPr>
      <w:r>
        <w:t xml:space="preserve">Ensure the transformation is taking place in an effective and timely manner</w:t>
      </w:r>
    </w:p>
    <w:p>
      <w:pPr>
        <w:pStyle w:val="Compact"/>
        <w:numPr>
          <w:numId w:val="1001"/>
          <w:ilvl w:val="0"/>
        </w:numPr>
      </w:pPr>
      <w:r>
        <w:t xml:space="preserve">Develop process, with governance, for continuous improvement and making updates to GOLD</w:t>
      </w:r>
    </w:p>
    <w:p>
      <w:pPr>
        <w:pStyle w:val="Compact"/>
        <w:numPr>
          <w:numId w:val="1001"/>
          <w:ilvl w:val="0"/>
        </w:numPr>
      </w:pPr>
      <w:r>
        <w:t xml:space="preserve">Provides trusted thought leadership supported by experienced, technical expertise to executive management in evaluating potential strategic transactions to drive shareholder value</w:t>
      </w:r>
    </w:p>
    <w:p>
      <w:pPr>
        <w:pStyle w:val="Compact"/>
        <w:numPr>
          <w:numId w:val="1001"/>
          <w:ilvl w:val="0"/>
        </w:numPr>
      </w:pPr>
      <w:r>
        <w:t xml:space="preserve">Facilitates the execution of the strategy by working collaboratively with the Executive team and ensures that the strategy is communicated and easily understood throughout the organization</w:t>
      </w:r>
    </w:p>
    <w:p>
      <w:pPr>
        <w:pStyle w:val="Compact"/>
        <w:numPr>
          <w:numId w:val="1001"/>
          <w:ilvl w:val="0"/>
        </w:numPr>
      </w:pPr>
      <w:r>
        <w:t xml:space="preserve">Defines and monitors the overall operating framework to monitor key metric and priorities to manage the business</w:t>
      </w:r>
    </w:p>
    <w:p>
      <w:pPr>
        <w:pStyle w:val="Compact"/>
        <w:numPr>
          <w:numId w:val="1001"/>
          <w:ilvl w:val="0"/>
        </w:numPr>
      </w:pPr>
      <w:r>
        <w:t xml:space="preserve">Supports and leads portions of initiatives in corporate strategy development</w:t>
      </w:r>
    </w:p>
    <w:p>
      <w:pPr>
        <w:pStyle w:val="Heading2"/>
      </w:pPr>
      <w:bookmarkStart w:id="23" w:name="qualifications-for-strategy-corporate-development"/>
      <w:r>
        <w:t xml:space="preserve">Qualifications for strategy &amp; corporate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similar industries</w:t>
      </w:r>
    </w:p>
    <w:p>
      <w:pPr>
        <w:pStyle w:val="Compact"/>
        <w:numPr>
          <w:numId w:val="1002"/>
          <w:ilvl w:val="0"/>
        </w:numPr>
      </w:pPr>
      <w:r>
        <w:t xml:space="preserve">Full professional proficiency in any foreign language is a plus</w:t>
      </w:r>
    </w:p>
    <w:p>
      <w:pPr>
        <w:pStyle w:val="Compact"/>
        <w:numPr>
          <w:numId w:val="1002"/>
          <w:ilvl w:val="0"/>
        </w:numPr>
      </w:pPr>
      <w:r>
        <w:t xml:space="preserve">Global travel could potentially be required</w:t>
      </w:r>
    </w:p>
    <w:p>
      <w:pPr>
        <w:pStyle w:val="Compact"/>
        <w:numPr>
          <w:numId w:val="1002"/>
          <w:ilvl w:val="0"/>
        </w:numPr>
      </w:pPr>
      <w:r>
        <w:t xml:space="preserve">Ability to understand and dissect financial statements and competitor strategies</w:t>
      </w:r>
    </w:p>
    <w:p>
      <w:pPr>
        <w:pStyle w:val="Compact"/>
        <w:numPr>
          <w:numId w:val="1002"/>
          <w:ilvl w:val="0"/>
        </w:numPr>
      </w:pPr>
      <w:r>
        <w:t xml:space="preserve">Strong people, leadership, influence and networking skills</w:t>
      </w:r>
    </w:p>
    <w:p>
      <w:pPr>
        <w:pStyle w:val="Compact"/>
        <w:numPr>
          <w:numId w:val="1002"/>
          <w:ilvl w:val="0"/>
        </w:numPr>
      </w:pPr>
      <w:r>
        <w:t xml:space="preserve">Excellence oral and written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corporate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corporate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2021-10-28T13:24:22Z</dcterms:created>
  <dcterms:modified xsi:type="dcterms:W3CDTF">2021-10-28T13:24:22Z</dcterms:modified>
</cp:coreProperties>
</file>