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https://www.velvetjobs.com/job-descriptions/strategy-analyst</w:t>
        </w:r>
      </w:hyperlink>
    </w:p>
    <w:p>
      <w:pPr>
        <w:pStyle w:val="Heading1"/>
      </w:pPr>
      <w:bookmarkStart w:id="21" w:name="example-of-strategy-analyst-job-description"/>
      <w:r>
        <w:t xml:space="preserve">Example of Strategy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strategy analyst. To join our growing team, please review the list of responsibilities and qualifications.</w:t>
      </w:r>
    </w:p>
    <w:p>
      <w:pPr>
        <w:pStyle w:val="Heading2"/>
      </w:pPr>
      <w:bookmarkStart w:id="22" w:name="responsibilities-for-strategy-analyst"/>
      <w:r>
        <w:t xml:space="preserve">Responsibilities for strategy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into the influence of new or existing technologies for operational and data needs of the Organisation</w:t>
      </w:r>
    </w:p>
    <w:p>
      <w:pPr>
        <w:pStyle w:val="Compact"/>
        <w:numPr>
          <w:numId w:val="1001"/>
          <w:ilvl w:val="0"/>
        </w:numPr>
      </w:pPr>
      <w:r>
        <w:t xml:space="preserve">Previous experience in a Strategy Analyst role within E-Commerce, Retail or Consumer Products</w:t>
      </w:r>
    </w:p>
    <w:p>
      <w:pPr>
        <w:pStyle w:val="Compact"/>
        <w:numPr>
          <w:numId w:val="1001"/>
          <w:ilvl w:val="0"/>
        </w:numPr>
      </w:pPr>
      <w:r>
        <w:t xml:space="preserve">The ability to find analyse and triangulate all sources of data available</w:t>
      </w:r>
    </w:p>
    <w:p>
      <w:pPr>
        <w:pStyle w:val="Compact"/>
        <w:numPr>
          <w:numId w:val="1001"/>
          <w:ilvl w:val="0"/>
        </w:numPr>
      </w:pPr>
      <w:r>
        <w:t xml:space="preserve">The capability to analyse complex problems and deliver insightful and practical solutions</w:t>
      </w:r>
    </w:p>
    <w:p>
      <w:pPr>
        <w:pStyle w:val="Compact"/>
        <w:numPr>
          <w:numId w:val="1001"/>
          <w:ilvl w:val="0"/>
        </w:numPr>
      </w:pPr>
      <w:r>
        <w:t xml:space="preserve">The ability to communicate those insights in a clear, concise and powerful manner both verbal and in writing</w:t>
      </w:r>
    </w:p>
    <w:p>
      <w:pPr>
        <w:pStyle w:val="Compact"/>
        <w:numPr>
          <w:numId w:val="1001"/>
          <w:ilvl w:val="0"/>
        </w:numPr>
      </w:pPr>
      <w:r>
        <w:t xml:space="preserve">Experience of the full project life cycle from concept through to implementation with a positive, self-motivated drive and tenacious attitude</w:t>
      </w:r>
    </w:p>
    <w:p>
      <w:pPr>
        <w:pStyle w:val="Compact"/>
        <w:numPr>
          <w:numId w:val="1001"/>
          <w:ilvl w:val="0"/>
        </w:numPr>
      </w:pPr>
      <w:r>
        <w:t xml:space="preserve">Work with senior leaders and peers to support and facilitate the completion of the structured strategic planning process, including annual / quarterly technology plans</w:t>
      </w:r>
    </w:p>
    <w:p>
      <w:pPr>
        <w:pStyle w:val="Compact"/>
        <w:numPr>
          <w:numId w:val="1001"/>
          <w:ilvl w:val="0"/>
        </w:numPr>
      </w:pPr>
      <w:r>
        <w:t xml:space="preserve">Build business and functional knowledge as appropriate to this early stage career role</w:t>
      </w:r>
    </w:p>
    <w:p>
      <w:pPr>
        <w:pStyle w:val="Compact"/>
        <w:numPr>
          <w:numId w:val="1001"/>
          <w:ilvl w:val="0"/>
        </w:numPr>
      </w:pPr>
      <w:r>
        <w:t xml:space="preserve">Work with risk management and technology to enhance existing reports or leverage new reports in development</w:t>
      </w:r>
    </w:p>
    <w:p>
      <w:pPr>
        <w:pStyle w:val="Compact"/>
        <w:numPr>
          <w:numId w:val="1001"/>
          <w:ilvl w:val="0"/>
        </w:numPr>
      </w:pPr>
      <w:r>
        <w:t xml:space="preserve">Ad hoc analysis of various investment risks and impact on products</w:t>
      </w:r>
    </w:p>
    <w:p>
      <w:pPr>
        <w:pStyle w:val="Heading2"/>
      </w:pPr>
      <w:bookmarkStart w:id="23" w:name="qualifications-for-strategy-analyst"/>
      <w:r>
        <w:t xml:space="preserve">Qualifications for strategy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3-5 years relevant work experience with a top-tier strategy consulting firm, corporate strategy department, planning and allocation department, or similar background</w:t>
      </w:r>
    </w:p>
    <w:p>
      <w:pPr>
        <w:pStyle w:val="Compact"/>
        <w:numPr>
          <w:numId w:val="1002"/>
          <w:ilvl w:val="0"/>
        </w:numPr>
      </w:pPr>
      <w:r>
        <w:t xml:space="preserve">International retail, and Omni-channel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with data driven research</w:t>
      </w:r>
    </w:p>
    <w:p>
      <w:pPr>
        <w:pStyle w:val="Compact"/>
        <w:numPr>
          <w:numId w:val="1002"/>
          <w:ilvl w:val="0"/>
        </w:numPr>
      </w:pPr>
      <w:r>
        <w:t xml:space="preserve">Drives and uncovers requirements and user experience expectations across multiple complex systems and business domains</w:t>
      </w:r>
    </w:p>
    <w:p>
      <w:pPr>
        <w:pStyle w:val="Compact"/>
        <w:numPr>
          <w:numId w:val="1002"/>
          <w:ilvl w:val="0"/>
        </w:numPr>
      </w:pPr>
      <w:r>
        <w:t xml:space="preserve">Assist in the development of annual and long-range budgets and supporting documentation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to deliver superior business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2021-10-28T13:02:09Z</dcterms:created>
  <dcterms:modified xsi:type="dcterms:W3CDTF">2021-10-28T13:02:09Z</dcterms:modified>
</cp:coreProperties>
</file>