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https://www.velvetjobs.com/job-descriptions/strategy-analyst-global-strategy</w:t>
        </w:r>
      </w:hyperlink>
    </w:p>
    <w:p>
      <w:pPr>
        <w:pStyle w:val="Heading1"/>
      </w:pPr>
      <w:bookmarkStart w:id="21" w:name="example-of-strategy-analyst-global-strategy-job-description"/>
      <w:r>
        <w:t xml:space="preserve">Example of Strategy Analyst, Global Strategy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strategy analyst, global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y-analyst-global-strategy"/>
      <w:r>
        <w:t xml:space="preserve">Responsibilities for strategy analyst, global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Helps build K-CSC data mining and analytic capabilities by researching industry best practices, developments, , building knowledge repositories, driving innovation/creativity in our analytical toolkit, codifying lessons learned, processes, frameworks and best practices to be shared broadly across the global organization</w:t>
      </w:r>
    </w:p>
    <w:p>
      <w:pPr>
        <w:pStyle w:val="Compact"/>
        <w:numPr>
          <w:numId w:val="1001"/>
          <w:ilvl w:val="0"/>
        </w:numPr>
      </w:pPr>
      <w:r>
        <w:t xml:space="preserve">Supporting the Manager of Global Field Strategy in managing and executing high priority initiatives for the Commercial Payments organization – these projects will focus on driving additional productivity within our Sales &amp; Account Development teams globally</w:t>
      </w:r>
    </w:p>
    <w:p>
      <w:pPr>
        <w:pStyle w:val="Compact"/>
        <w:numPr>
          <w:numId w:val="1001"/>
          <w:ilvl w:val="0"/>
        </w:numPr>
      </w:pPr>
      <w:r>
        <w:t xml:space="preserve">Consult business partners on how to effectively roll-out initiatives to the Sales &amp; Account Development organizations</w:t>
      </w:r>
    </w:p>
    <w:p>
      <w:pPr>
        <w:pStyle w:val="Compact"/>
        <w:numPr>
          <w:numId w:val="1001"/>
          <w:ilvl w:val="0"/>
        </w:numPr>
      </w:pPr>
      <w:r>
        <w:t xml:space="preserve">Leading the execution, maintenance and refresh of internal products and platforms utilized by Sales &amp; Account Development teams</w:t>
      </w:r>
    </w:p>
    <w:p>
      <w:pPr>
        <w:pStyle w:val="Compact"/>
        <w:numPr>
          <w:numId w:val="1001"/>
          <w:ilvl w:val="0"/>
        </w:numPr>
      </w:pPr>
      <w:r>
        <w:t xml:space="preserve">Working closely and managing the relationship with an external digital agency, who will help to deliver new and refreshing content and digital capabilities</w:t>
      </w:r>
    </w:p>
    <w:p>
      <w:pPr>
        <w:pStyle w:val="Compact"/>
        <w:numPr>
          <w:numId w:val="1001"/>
          <w:ilvl w:val="0"/>
        </w:numPr>
      </w:pPr>
      <w:r>
        <w:t xml:space="preserve">In conjunction with other stakeholders, collaborate and recommend best practices to streamline negotiations and improve the customer experience</w:t>
      </w:r>
    </w:p>
    <w:p>
      <w:pPr>
        <w:pStyle w:val="Compact"/>
        <w:numPr>
          <w:numId w:val="1001"/>
          <w:ilvl w:val="0"/>
        </w:numPr>
      </w:pPr>
      <w:r>
        <w:t xml:space="preserve">Partner with the field organization to drive large deals to closure, being a one-touch for the field organization, liaising with all organizations cross functionally involved in the agreement process (finance, legal, order management)</w:t>
      </w:r>
    </w:p>
    <w:p>
      <w:pPr>
        <w:pStyle w:val="Compact"/>
        <w:numPr>
          <w:numId w:val="1001"/>
          <w:ilvl w:val="0"/>
        </w:numPr>
      </w:pPr>
      <w:r>
        <w:t xml:space="preserve">Be a sales advocate and partner to internal organizations to understand contract requirements, structure, business terms and identify potential risks across opportunities</w:t>
      </w:r>
    </w:p>
    <w:p>
      <w:pPr>
        <w:pStyle w:val="Compact"/>
        <w:numPr>
          <w:numId w:val="1001"/>
          <w:ilvl w:val="0"/>
        </w:numPr>
      </w:pPr>
      <w:r>
        <w:t xml:space="preserve">Work to standardize deal structures globally while recognizing local business practices where necessary</w:t>
      </w:r>
    </w:p>
    <w:p>
      <w:pPr>
        <w:pStyle w:val="Compact"/>
        <w:numPr>
          <w:numId w:val="1001"/>
          <w:ilvl w:val="0"/>
        </w:numPr>
      </w:pPr>
      <w:r>
        <w:t xml:space="preserve">Review and approve all non-standard pricing requests</w:t>
      </w:r>
    </w:p>
    <w:p>
      <w:pPr>
        <w:pStyle w:val="Heading2"/>
      </w:pPr>
      <w:bookmarkStart w:id="23" w:name="qualifications-for-strategy-analyst-global-strategy"/>
      <w:r>
        <w:t xml:space="preserve">Qualifications for strategy analyst, global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2-4+ years’ experience in consulting, investment banking, private banking, or business management</w:t>
      </w:r>
    </w:p>
    <w:p>
      <w:pPr>
        <w:pStyle w:val="Compact"/>
        <w:numPr>
          <w:numId w:val="1002"/>
          <w:ilvl w:val="0"/>
        </w:numPr>
      </w:pPr>
      <w:r>
        <w:t xml:space="preserve">BA/BS from top-tier program preferred</w:t>
      </w:r>
    </w:p>
    <w:p>
      <w:pPr>
        <w:pStyle w:val="Compact"/>
        <w:numPr>
          <w:numId w:val="1002"/>
          <w:ilvl w:val="0"/>
        </w:numPr>
      </w:pPr>
      <w:r>
        <w:t xml:space="preserve">Experience in asset management or financial services broadly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Excellent analytical skills and strong background in Microsoft Office (PowerPoint, Excel, Word)</w:t>
      </w:r>
    </w:p>
    <w:p>
      <w:pPr>
        <w:pStyle w:val="Compact"/>
        <w:numPr>
          <w:numId w:val="1002"/>
          <w:ilvl w:val="0"/>
        </w:numPr>
      </w:pPr>
      <w:r>
        <w:t xml:space="preserve">Demonstrated proficiency in using Microsoft Excel (VBA, complex formulas, data manipulation)</w:t>
      </w:r>
    </w:p>
    <w:p>
      <w:pPr>
        <w:pStyle w:val="Compact"/>
        <w:numPr>
          <w:numId w:val="1002"/>
          <w:ilvl w:val="0"/>
        </w:numPr>
      </w:pPr>
      <w:r>
        <w:t xml:space="preserve">Ability to communicate confidently and effectively in various ways to upper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analyst-global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analyst-global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2021-10-28T18:33:33Z</dcterms:created>
  <dcterms:modified xsi:type="dcterms:W3CDTF">2021-10-28T18:33:33Z</dcterms:modified>
</cp:coreProperties>
</file>