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https://www.velvetjobs.com/job-descriptions/strategy-advisor</w:t>
        </w:r>
      </w:hyperlink>
    </w:p>
    <w:p>
      <w:pPr>
        <w:pStyle w:val="Heading1"/>
      </w:pPr>
      <w:bookmarkStart w:id="21" w:name="example-of-strategy-advisor-job-description"/>
      <w:r>
        <w:t xml:space="preserve">Example of Strategy Advisor Job Description</w:t>
      </w:r>
      <w:bookmarkEnd w:id="21"/>
    </w:p>
    <w:p>
      <w:pPr>
        <w:pStyle w:val="Compact"/>
      </w:pPr>
      <w:r>
        <w:t xml:space="preserve">Our company is growing rapidly and is looking to fill the role of strategy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y-advisor"/>
      <w:r>
        <w:t xml:space="preserve">Responsibilities for strategy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business process flows, technology and infrastructure related to functional domains</w:t>
      </w:r>
    </w:p>
    <w:p>
      <w:pPr>
        <w:pStyle w:val="Compact"/>
        <w:numPr>
          <w:numId w:val="1001"/>
          <w:ilvl w:val="0"/>
        </w:numPr>
      </w:pPr>
      <w:r>
        <w:t xml:space="preserve">Partner with SMI Strategy and Portfolio Management team and Strategic Investments to support deal and transaction execution</w:t>
      </w:r>
    </w:p>
    <w:p>
      <w:pPr>
        <w:pStyle w:val="Compact"/>
        <w:numPr>
          <w:numId w:val="1001"/>
          <w:ilvl w:val="0"/>
        </w:numPr>
      </w:pPr>
      <w:r>
        <w:t xml:space="preserve">Prepare business cases to justify major corporate global investment decisions and initiatives</w:t>
      </w:r>
    </w:p>
    <w:p>
      <w:pPr>
        <w:pStyle w:val="Compact"/>
        <w:numPr>
          <w:numId w:val="1001"/>
          <w:ilvl w:val="0"/>
        </w:numPr>
      </w:pPr>
      <w:r>
        <w:t xml:space="preserve">Conduct research and analysis to provide insight into critical decision-making around global activities</w:t>
      </w:r>
    </w:p>
    <w:p>
      <w:pPr>
        <w:pStyle w:val="Compact"/>
        <w:numPr>
          <w:numId w:val="1001"/>
          <w:ilvl w:val="0"/>
        </w:numPr>
      </w:pPr>
      <w:r>
        <w:t xml:space="preserve">Providing briefings/ advising high level senior executives and external stakeholders on cross-cultural market insights</w:t>
      </w:r>
    </w:p>
    <w:p>
      <w:pPr>
        <w:pStyle w:val="Compact"/>
        <w:numPr>
          <w:numId w:val="1001"/>
          <w:ilvl w:val="0"/>
        </w:numPr>
      </w:pPr>
      <w:r>
        <w:t xml:space="preserve">Lead and deliver critical global market research projects of varying size and scale</w:t>
      </w:r>
    </w:p>
    <w:p>
      <w:pPr>
        <w:pStyle w:val="Compact"/>
        <w:numPr>
          <w:numId w:val="1001"/>
          <w:ilvl w:val="0"/>
        </w:numPr>
      </w:pPr>
      <w:r>
        <w:t xml:space="preserve">Design and direct Empire’s Small Group / Key Market business strategy</w:t>
      </w:r>
    </w:p>
    <w:p>
      <w:pPr>
        <w:pStyle w:val="Compact"/>
        <w:numPr>
          <w:numId w:val="1001"/>
          <w:ilvl w:val="0"/>
        </w:numPr>
      </w:pPr>
      <w:r>
        <w:t xml:space="preserve">Deliver insights and deep analytics for targeted marketing with a focus on email campaigns</w:t>
      </w:r>
    </w:p>
    <w:p>
      <w:pPr>
        <w:pStyle w:val="Compact"/>
        <w:numPr>
          <w:numId w:val="1001"/>
          <w:ilvl w:val="0"/>
        </w:numPr>
      </w:pPr>
      <w:r>
        <w:t xml:space="preserve">Quickly assemble data and partner with business units to generate impactful insights in an energizing environment</w:t>
      </w:r>
    </w:p>
    <w:p>
      <w:pPr>
        <w:pStyle w:val="Compact"/>
        <w:numPr>
          <w:numId w:val="1001"/>
          <w:ilvl w:val="0"/>
        </w:numPr>
      </w:pPr>
      <w:r>
        <w:t xml:space="preserve">Use influential communication and presentation skills while delivering insights to partners and team members, including executives</w:t>
      </w:r>
    </w:p>
    <w:p>
      <w:pPr>
        <w:pStyle w:val="Heading2"/>
      </w:pPr>
      <w:bookmarkStart w:id="23" w:name="qualifications-for-strategy-advisor"/>
      <w:r>
        <w:t xml:space="preserve">Qualifications for strategy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Drive the long-term planning and strategy process on behalf of the advisory businesses, including the documentation and communication of the strategic plan</w:t>
      </w:r>
    </w:p>
    <w:p>
      <w:pPr>
        <w:pStyle w:val="Compact"/>
        <w:numPr>
          <w:numId w:val="1002"/>
          <w:ilvl w:val="0"/>
        </w:numPr>
      </w:pPr>
      <w:r>
        <w:t xml:space="preserve">Guide the vision and strategy around our offerings in accordance with key market drivers, including identifying growth opportunities, overseeing related investments, and evaluating the buy/build/partner scenario</w:t>
      </w:r>
    </w:p>
    <w:p>
      <w:pPr>
        <w:pStyle w:val="Compact"/>
        <w:numPr>
          <w:numId w:val="1002"/>
          <w:ilvl w:val="0"/>
        </w:numPr>
      </w:pPr>
      <w:r>
        <w:t xml:space="preserve">Perform market sizing and competitive assessments and utilize results to drive strategy, identify and launch new offerings, make acquisition or partner recommendations, and increase adoption of FIS solutions</w:t>
      </w:r>
    </w:p>
    <w:p>
      <w:pPr>
        <w:pStyle w:val="Compact"/>
        <w:numPr>
          <w:numId w:val="1002"/>
          <w:ilvl w:val="0"/>
        </w:numPr>
      </w:pPr>
      <w:r>
        <w:t xml:space="preserve">Develop business cases for new solutions and acquisition</w:t>
      </w:r>
    </w:p>
    <w:p>
      <w:pPr>
        <w:pStyle w:val="Compact"/>
        <w:numPr>
          <w:numId w:val="1002"/>
          <w:ilvl w:val="0"/>
        </w:numPr>
      </w:pPr>
      <w:r>
        <w:t xml:space="preserve">Work with the product management team and third-party partners to create and promote capabilities which extend our value and deepen our penetration within key segments of the industry</w:t>
      </w:r>
    </w:p>
    <w:p>
      <w:pPr>
        <w:pStyle w:val="Compact"/>
        <w:numPr>
          <w:numId w:val="1002"/>
          <w:ilvl w:val="0"/>
        </w:numPr>
      </w:pPr>
      <w:r>
        <w:t xml:space="preserve">Partner with other FIS lines of business to define and coordinate execution of cross-company solution bundles that represent repeatable sales opportunities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2021-10-28T12:56:17Z</dcterms:created>
  <dcterms:modified xsi:type="dcterms:W3CDTF">2021-10-28T12:56:17Z</dcterms:modified>
</cp:coreProperties>
</file>