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https://www.velvetjobs.com/job-descriptions/strategic-relationship-manager</w:t>
        </w:r>
      </w:hyperlink>
    </w:p>
    <w:p>
      <w:pPr>
        <w:pStyle w:val="Heading1"/>
      </w:pPr>
      <w:bookmarkStart w:id="21" w:name="example-of-strategic-relationship-manager-job-description"/>
      <w:r>
        <w:t xml:space="preserve">Example of Strategic Relationship Manager Job Description</w:t>
      </w:r>
      <w:bookmarkEnd w:id="21"/>
    </w:p>
    <w:p>
      <w:pPr>
        <w:pStyle w:val="Compact"/>
      </w:pPr>
      <w:r>
        <w:t xml:space="preserve">Our innovative and growing company is looking for a strategic relationship manager. To join our growing team, please review the list of responsibilities and qualifications.</w:t>
      </w:r>
    </w:p>
    <w:p>
      <w:pPr>
        <w:pStyle w:val="Heading2"/>
      </w:pPr>
      <w:bookmarkStart w:id="22" w:name="responsibilities-for-strategic-relationship-manager"/>
      <w:r>
        <w:t xml:space="preserve">Responsibilities for strategic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protocols prior to finalization and provide input on cost and efficiency savings</w:t>
      </w:r>
    </w:p>
    <w:p>
      <w:pPr>
        <w:pStyle w:val="Compact"/>
        <w:numPr>
          <w:numId w:val="1001"/>
          <w:ilvl w:val="0"/>
        </w:numPr>
      </w:pPr>
      <w:r>
        <w:t xml:space="preserve">Serve as the face of the customer within Q² Solutions to ensure all stakeholders understand key customer requirements, provide service delivery excellence, achieve all customer milestones and develop/implement new services as required</w:t>
      </w:r>
    </w:p>
    <w:p>
      <w:pPr>
        <w:pStyle w:val="Compact"/>
        <w:numPr>
          <w:numId w:val="1001"/>
          <w:ilvl w:val="0"/>
        </w:numPr>
      </w:pPr>
      <w:r>
        <w:t xml:space="preserve">Serve as point of escalation for unresolved customer concerns</w:t>
      </w:r>
    </w:p>
    <w:p>
      <w:pPr>
        <w:pStyle w:val="Compact"/>
        <w:numPr>
          <w:numId w:val="1001"/>
          <w:ilvl w:val="0"/>
        </w:numPr>
      </w:pPr>
      <w:r>
        <w:t xml:space="preserve">Manage process to allow for timely completion of budgets and contracts</w:t>
      </w:r>
    </w:p>
    <w:p>
      <w:pPr>
        <w:pStyle w:val="Compact"/>
        <w:numPr>
          <w:numId w:val="1001"/>
          <w:ilvl w:val="0"/>
        </w:numPr>
      </w:pPr>
      <w:r>
        <w:t xml:space="preserve">Achieve revenue, bookings, and profitability targets</w:t>
      </w:r>
    </w:p>
    <w:p>
      <w:pPr>
        <w:pStyle w:val="Compact"/>
        <w:numPr>
          <w:numId w:val="1001"/>
          <w:ilvl w:val="0"/>
        </w:numPr>
      </w:pPr>
      <w:r>
        <w:t xml:space="preserve">Respond to all RFI/RFP requests and manage bid defense preparation and presentation</w:t>
      </w:r>
    </w:p>
    <w:p>
      <w:pPr>
        <w:pStyle w:val="Compact"/>
        <w:numPr>
          <w:numId w:val="1001"/>
          <w:ilvl w:val="0"/>
        </w:numPr>
      </w:pPr>
      <w:r>
        <w:t xml:space="preserve">Act as point person/facilitator for joint process initiatives</w:t>
      </w:r>
    </w:p>
    <w:p>
      <w:pPr>
        <w:pStyle w:val="Compact"/>
        <w:numPr>
          <w:numId w:val="1001"/>
          <w:ilvl w:val="0"/>
        </w:numPr>
      </w:pPr>
      <w:r>
        <w:t xml:space="preserve">Establish and ensure open communication channels with third parties</w:t>
      </w:r>
    </w:p>
    <w:p>
      <w:pPr>
        <w:pStyle w:val="Compact"/>
        <w:numPr>
          <w:numId w:val="1001"/>
          <w:ilvl w:val="0"/>
        </w:numPr>
      </w:pPr>
      <w:r>
        <w:t xml:space="preserve">Manage existing business agreements and relationships, including the management and oversight of client onboarding and solution delivery, fulfillment, use, and overall client satisfaction</w:t>
      </w:r>
    </w:p>
    <w:p>
      <w:pPr>
        <w:pStyle w:val="Compact"/>
        <w:numPr>
          <w:numId w:val="1001"/>
          <w:ilvl w:val="0"/>
        </w:numPr>
      </w:pPr>
      <w:r>
        <w:t xml:space="preserve">Grow existing business relationships by identifying process and operational improvements to solution delivery, client use, and solution impact to clients’ financial priorities, strategies, and tactics</w:t>
      </w:r>
    </w:p>
    <w:p>
      <w:pPr>
        <w:pStyle w:val="Heading2"/>
      </w:pPr>
      <w:bookmarkStart w:id="23" w:name="qualifications-for-strategic-relationship-manager"/>
      <w:r>
        <w:t xml:space="preserve">Qualifications for strategic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to ten years financial services experience, with a significant focus in sales, markets and investment product knowledge, analysis and strategy - viewed as an industry and investment “expert” by the client</w:t>
      </w:r>
    </w:p>
    <w:p>
      <w:pPr>
        <w:pStyle w:val="Compact"/>
        <w:numPr>
          <w:numId w:val="1002"/>
          <w:ilvl w:val="0"/>
        </w:numPr>
      </w:pPr>
      <w:r>
        <w:t xml:space="preserve">Demonstrates in-depth knowledge on all targeted products, industry and channel trends</w:t>
      </w:r>
    </w:p>
    <w:p>
      <w:pPr>
        <w:pStyle w:val="Compact"/>
        <w:numPr>
          <w:numId w:val="1002"/>
          <w:ilvl w:val="0"/>
        </w:numPr>
      </w:pPr>
      <w:r>
        <w:t xml:space="preserve">Client acquisition and cross-selling experience</w:t>
      </w:r>
    </w:p>
    <w:p>
      <w:pPr>
        <w:pStyle w:val="Compact"/>
        <w:numPr>
          <w:numId w:val="1002"/>
          <w:ilvl w:val="0"/>
        </w:numPr>
      </w:pPr>
      <w:r>
        <w:t xml:space="preserve">Strong verbal/written communication skills and ability to present effectively in group settings</w:t>
      </w:r>
    </w:p>
    <w:p>
      <w:pPr>
        <w:pStyle w:val="Compact"/>
        <w:numPr>
          <w:numId w:val="1002"/>
          <w:ilvl w:val="0"/>
        </w:numPr>
      </w:pPr>
      <w:r>
        <w:t xml:space="preserve">Ability to collaborate across sales, marketing, product, business and operations teams</w:t>
      </w:r>
    </w:p>
    <w:p>
      <w:pPr>
        <w:pStyle w:val="Compact"/>
        <w:numPr>
          <w:numId w:val="1002"/>
          <w:ilvl w:val="0"/>
        </w:numPr>
      </w:pPr>
      <w:r>
        <w:t xml:space="preserve">Self-motivated to push self and others for consistent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2021-10-28T13:31:59Z</dcterms:created>
  <dcterms:modified xsi:type="dcterms:W3CDTF">2021-10-28T13:31:59Z</dcterms:modified>
</cp:coreProperties>
</file>