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https://www.velvetjobs.com/job-descriptions/strategic-projects</w:t>
        </w:r>
      </w:hyperlink>
    </w:p>
    <w:p>
      <w:pPr>
        <w:pStyle w:val="Heading1"/>
      </w:pPr>
      <w:bookmarkStart w:id="21" w:name="example-of-strategic-projects-job-description"/>
      <w:r>
        <w:t xml:space="preserve">Example of Strategic Projects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strategic projects. To join our growing team, please review the list of responsibilities and qualifications.</w:t>
      </w:r>
    </w:p>
    <w:p>
      <w:pPr>
        <w:pStyle w:val="Heading2"/>
      </w:pPr>
      <w:bookmarkStart w:id="22" w:name="responsibilities-for-strategic-projects"/>
      <w:r>
        <w:t xml:space="preserve">Responsibilities for strategic projects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project milestones, identify problem areas before they impact the project and/or operation, and coordinate corrective actions and establishing escalation procedures</w:t>
      </w:r>
    </w:p>
    <w:p>
      <w:pPr>
        <w:pStyle w:val="Compact"/>
        <w:numPr>
          <w:numId w:val="1001"/>
          <w:ilvl w:val="0"/>
        </w:numPr>
      </w:pPr>
      <w:r>
        <w:t xml:space="preserve">Recommend solutions to business problems identified and plans for implementation to avoid negative business impacts before they occur</w:t>
      </w:r>
    </w:p>
    <w:p>
      <w:pPr>
        <w:pStyle w:val="Compact"/>
        <w:numPr>
          <w:numId w:val="1001"/>
          <w:ilvl w:val="0"/>
        </w:numPr>
      </w:pPr>
      <w:r>
        <w:t xml:space="preserve">Manage project communication with key stakeholders in all relevant areas of the business, and provide communication of progress as required</w:t>
      </w:r>
    </w:p>
    <w:p>
      <w:pPr>
        <w:pStyle w:val="Compact"/>
        <w:numPr>
          <w:numId w:val="1001"/>
          <w:ilvl w:val="0"/>
        </w:numPr>
      </w:pPr>
      <w:r>
        <w:t xml:space="preserve">Maintain and develop relationships with existing and potential supplier partners and vendors</w:t>
      </w:r>
    </w:p>
    <w:p>
      <w:pPr>
        <w:pStyle w:val="Compact"/>
        <w:numPr>
          <w:numId w:val="1001"/>
          <w:ilvl w:val="0"/>
        </w:numPr>
      </w:pPr>
      <w:r>
        <w:t xml:space="preserve">Bring forward new and more efficient ways to run our business and deliver the right products and services to our customers faster and at a lower cost</w:t>
      </w:r>
    </w:p>
    <w:p>
      <w:pPr>
        <w:pStyle w:val="Compact"/>
        <w:numPr>
          <w:numId w:val="1001"/>
          <w:ilvl w:val="0"/>
        </w:numPr>
      </w:pPr>
      <w:r>
        <w:t xml:space="preserve">Drive change from within to improve customer satisfaction and use teamwork to tackle problems</w:t>
      </w:r>
    </w:p>
    <w:p>
      <w:pPr>
        <w:pStyle w:val="Compact"/>
        <w:numPr>
          <w:numId w:val="1001"/>
          <w:ilvl w:val="0"/>
        </w:numPr>
      </w:pPr>
      <w:r>
        <w:t xml:space="preserve">Manage and support To &amp; Through Product Development (50%)</w:t>
      </w:r>
    </w:p>
    <w:p>
      <w:pPr>
        <w:pStyle w:val="Compact"/>
        <w:numPr>
          <w:numId w:val="1001"/>
          <w:ilvl w:val="0"/>
        </w:numPr>
      </w:pPr>
      <w:r>
        <w:t xml:space="preserve">Identify gaps / deficiencies in the established SGBO Quality and/or Site processes</w:t>
      </w:r>
    </w:p>
    <w:p>
      <w:pPr>
        <w:pStyle w:val="Compact"/>
        <w:numPr>
          <w:numId w:val="1001"/>
          <w:ilvl w:val="0"/>
        </w:numPr>
      </w:pPr>
      <w:r>
        <w:t xml:space="preserve">Identify best practices across different BTDM Quality units internally and perform external benchmarks where appropriate</w:t>
      </w:r>
    </w:p>
    <w:p>
      <w:pPr>
        <w:pStyle w:val="Compact"/>
        <w:numPr>
          <w:numId w:val="1001"/>
          <w:ilvl w:val="0"/>
        </w:numPr>
      </w:pPr>
      <w:r>
        <w:t xml:space="preserve">Take an active leadership role in delivering procurement’s contribution to engineering and construction of new plants, and capital projects at existing facilities</w:t>
      </w:r>
    </w:p>
    <w:p>
      <w:pPr>
        <w:pStyle w:val="Heading2"/>
      </w:pPr>
      <w:bookmarkStart w:id="23" w:name="qualifications-for-strategic-projects"/>
      <w:r>
        <w:t xml:space="preserve">Qualifications for strategic projects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Small Business market and products preferred</w:t>
      </w:r>
    </w:p>
    <w:p>
      <w:pPr>
        <w:pStyle w:val="Compact"/>
        <w:numPr>
          <w:numId w:val="1002"/>
          <w:ilvl w:val="0"/>
        </w:numPr>
      </w:pPr>
      <w:r>
        <w:t xml:space="preserve">Marketing and/or communications experience preferred</w:t>
      </w:r>
    </w:p>
    <w:p>
      <w:pPr>
        <w:pStyle w:val="Compact"/>
        <w:numPr>
          <w:numId w:val="1002"/>
          <w:ilvl w:val="0"/>
        </w:numPr>
      </w:pPr>
      <w:r>
        <w:t xml:space="preserve">Proven ability to build partnerships and drive results in a matrixed environment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applicable role</w:t>
      </w:r>
    </w:p>
    <w:p>
      <w:pPr>
        <w:pStyle w:val="Compact"/>
        <w:numPr>
          <w:numId w:val="1002"/>
          <w:ilvl w:val="0"/>
        </w:numPr>
      </w:pPr>
      <w:r>
        <w:t xml:space="preserve">Pharmacist / Natural Scientist/ Process Engineer</w:t>
      </w:r>
    </w:p>
    <w:p>
      <w:pPr>
        <w:pStyle w:val="Compact"/>
        <w:numPr>
          <w:numId w:val="1002"/>
          <w:ilvl w:val="0"/>
        </w:numPr>
      </w:pPr>
      <w:r>
        <w:t xml:space="preserve">Experience in product and process development and in technical transfers to routine production sites of drug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