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https://www.velvetjobs.com/job-descriptions/strategic-planning-director</w:t>
        </w:r>
      </w:hyperlink>
    </w:p>
    <w:p>
      <w:pPr>
        <w:pStyle w:val="Heading1"/>
      </w:pPr>
      <w:bookmarkStart w:id="21" w:name="example-of-strategic-planning-director-job-description"/>
      <w:r>
        <w:t xml:space="preserve">Example of Strategic Planning Director Job Description</w:t>
      </w:r>
      <w:bookmarkEnd w:id="21"/>
    </w:p>
    <w:p>
      <w:pPr>
        <w:pStyle w:val="Compact"/>
      </w:pPr>
      <w:r>
        <w:t xml:space="preserve">Our innovative and growing company is hiring for a strategic planning director. To join our growing team, please review the list of responsibilities and qualifications.</w:t>
      </w:r>
    </w:p>
    <w:p>
      <w:pPr>
        <w:pStyle w:val="Heading2"/>
      </w:pPr>
      <w:bookmarkStart w:id="22" w:name="responsibilities-for-strategic-planning-director"/>
      <w:r>
        <w:t xml:space="preserve">Responsibilities for strategic planning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the design, development of analytical tools and implementation of financial models that support decision-making through the use of scenario modeling, cost and efficiency analyses, rolling forecasts</w:t>
      </w:r>
    </w:p>
    <w:p>
      <w:pPr>
        <w:pStyle w:val="Compact"/>
        <w:numPr>
          <w:numId w:val="1001"/>
          <w:ilvl w:val="0"/>
        </w:numPr>
      </w:pPr>
      <w:r>
        <w:t xml:space="preserve">Support with evaluating and implementing forecasting and modeling applications and tools to enable the company to improve budgeting and forecasting processes</w:t>
      </w:r>
    </w:p>
    <w:p>
      <w:pPr>
        <w:pStyle w:val="Compact"/>
        <w:numPr>
          <w:numId w:val="1001"/>
          <w:ilvl w:val="0"/>
        </w:numPr>
      </w:pPr>
      <w:r>
        <w:t xml:space="preserve">Oversees the recruitment of staff for the Strategic Planning and Monitoring Unit in adherence to the principles of gender parity and geographical balance</w:t>
      </w:r>
    </w:p>
    <w:p>
      <w:pPr>
        <w:pStyle w:val="Compact"/>
        <w:numPr>
          <w:numId w:val="1001"/>
          <w:ilvl w:val="0"/>
        </w:numPr>
      </w:pPr>
      <w:r>
        <w:t xml:space="preserve">Perform other related duties as requested by the EOSG</w:t>
      </w:r>
    </w:p>
    <w:p>
      <w:pPr>
        <w:pStyle w:val="Compact"/>
        <w:numPr>
          <w:numId w:val="1001"/>
          <w:ilvl w:val="0"/>
        </w:numPr>
      </w:pPr>
      <w:r>
        <w:t xml:space="preserve">Develop and lead the annual planning process</w:t>
      </w:r>
    </w:p>
    <w:p>
      <w:pPr>
        <w:pStyle w:val="Compact"/>
        <w:numPr>
          <w:numId w:val="1001"/>
          <w:ilvl w:val="0"/>
        </w:numPr>
      </w:pPr>
      <w:r>
        <w:t xml:space="preserve">For strategic institutional issues, act as a liaison to the DOE, peer institutions, and other constituencies</w:t>
      </w:r>
    </w:p>
    <w:p>
      <w:pPr>
        <w:pStyle w:val="Compact"/>
        <w:numPr>
          <w:numId w:val="1001"/>
          <w:ilvl w:val="0"/>
        </w:numPr>
      </w:pPr>
      <w:r>
        <w:t xml:space="preserve">Manage a regular cycle of strategic plan checkpoints and ensure alignment with Lab-wide strategy is maintained</w:t>
      </w:r>
    </w:p>
    <w:p>
      <w:pPr>
        <w:pStyle w:val="Compact"/>
        <w:numPr>
          <w:numId w:val="1001"/>
          <w:ilvl w:val="0"/>
        </w:numPr>
      </w:pPr>
      <w:r>
        <w:t xml:space="preserve">Provide as-needed support to the Laboratory Director</w:t>
      </w:r>
    </w:p>
    <w:p>
      <w:pPr>
        <w:pStyle w:val="Compact"/>
        <w:numPr>
          <w:numId w:val="1001"/>
          <w:ilvl w:val="0"/>
        </w:numPr>
      </w:pPr>
      <w:r>
        <w:t xml:space="preserve">Ensure the full and consistent application of the Group Strategic Planning Process</w:t>
      </w:r>
    </w:p>
    <w:p>
      <w:pPr>
        <w:pStyle w:val="Compact"/>
        <w:numPr>
          <w:numId w:val="1001"/>
          <w:ilvl w:val="0"/>
        </w:numPr>
      </w:pPr>
      <w:r>
        <w:t xml:space="preserve">Provide high quality meeting facilitation for strategic planning sessions</w:t>
      </w:r>
    </w:p>
    <w:p>
      <w:pPr>
        <w:pStyle w:val="Heading2"/>
      </w:pPr>
      <w:bookmarkStart w:id="23" w:name="qualifications-for-strategic-planning-director"/>
      <w:r>
        <w:t xml:space="preserve">Qualifications for strategic planning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History working with sensitive data and senior executives, including C-level at large companies</w:t>
      </w:r>
    </w:p>
    <w:p>
      <w:pPr>
        <w:pStyle w:val="Compact"/>
        <w:numPr>
          <w:numId w:val="1002"/>
          <w:ilvl w:val="0"/>
        </w:numPr>
      </w:pPr>
      <w:r>
        <w:t xml:space="preserve">Demonstrated functional expertise in e-commerce marketing</w:t>
      </w:r>
    </w:p>
    <w:p>
      <w:pPr>
        <w:pStyle w:val="Compact"/>
        <w:numPr>
          <w:numId w:val="1002"/>
          <w:ilvl w:val="0"/>
        </w:numPr>
      </w:pPr>
      <w:r>
        <w:t xml:space="preserve">Financial management /asset management skills are required</w:t>
      </w:r>
    </w:p>
    <w:p>
      <w:pPr>
        <w:pStyle w:val="Compact"/>
        <w:numPr>
          <w:numId w:val="1002"/>
          <w:ilvl w:val="0"/>
        </w:numPr>
      </w:pPr>
      <w:r>
        <w:t xml:space="preserve">Proven ability to lead multiple projects efficiently and independently, with appropriate communication with senior management</w:t>
      </w:r>
    </w:p>
    <w:p>
      <w:pPr>
        <w:pStyle w:val="Compact"/>
        <w:numPr>
          <w:numId w:val="1002"/>
          <w:ilvl w:val="0"/>
        </w:numPr>
      </w:pPr>
      <w:r>
        <w:t xml:space="preserve">Strong scientific knowledge paired with strong business and market research experience</w:t>
      </w:r>
    </w:p>
    <w:p>
      <w:pPr>
        <w:pStyle w:val="Compact"/>
        <w:numPr>
          <w:numId w:val="1002"/>
          <w:ilvl w:val="0"/>
        </w:numPr>
      </w:pPr>
      <w:r>
        <w:t xml:space="preserve">Bachelor’s Degree in Life Sciences (Biology, Chemistry, ) strongly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ic-planning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ic-planning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2021-10-28T13:25:56Z</dcterms:created>
  <dcterms:modified xsi:type="dcterms:W3CDTF">2021-10-28T13:25:56Z</dcterms:modified>
</cp:coreProperties>
</file>