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https://www.velvetjobs.com/job-descriptions/strategic-execution</w:t>
        </w:r>
      </w:hyperlink>
    </w:p>
    <w:p>
      <w:pPr>
        <w:pStyle w:val="Heading1"/>
      </w:pPr>
      <w:bookmarkStart w:id="21" w:name="example-of-strategic-execution-job-description"/>
      <w:r>
        <w:t xml:space="preserve">Example of Strategic Execution Job Description</w:t>
      </w:r>
      <w:bookmarkEnd w:id="21"/>
    </w:p>
    <w:p>
      <w:pPr>
        <w:pStyle w:val="Compact"/>
      </w:pPr>
      <w:r>
        <w:t xml:space="preserve">Our growing company is looking to fill the role of strategic execution.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execution"/>
      <w:r>
        <w:t xml:space="preserve">Responsibilities for strategic execution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Well-developed soft power personal style which has been used effectively across an organisation to provide the right balance of challenge and support</w:t>
      </w:r>
    </w:p>
    <w:p>
      <w:pPr>
        <w:pStyle w:val="Compact"/>
        <w:numPr>
          <w:numId w:val="1001"/>
          <w:ilvl w:val="0"/>
        </w:numPr>
      </w:pPr>
      <w:r>
        <w:t xml:space="preserve">Experience navigating large and complex organisations, including gaining access to key executives and stakeholders and successfully managing relationship-building dynamics and processes</w:t>
      </w:r>
    </w:p>
    <w:p>
      <w:pPr>
        <w:pStyle w:val="Compact"/>
        <w:numPr>
          <w:numId w:val="1001"/>
          <w:ilvl w:val="0"/>
        </w:numPr>
      </w:pPr>
      <w:r>
        <w:t xml:space="preserve">The ability to manage multiple business initiatives in an entrepreneurial environment</w:t>
      </w:r>
    </w:p>
    <w:p>
      <w:pPr>
        <w:pStyle w:val="Compact"/>
        <w:numPr>
          <w:numId w:val="1001"/>
          <w:ilvl w:val="0"/>
        </w:numPr>
      </w:pPr>
      <w:r>
        <w:t xml:space="preserve">Extensive management experience in a strategy and/or transformation environment plus demonstrable experience in a retail financial services environment</w:t>
      </w:r>
    </w:p>
    <w:p>
      <w:pPr>
        <w:pStyle w:val="Compact"/>
        <w:numPr>
          <w:numId w:val="1001"/>
          <w:ilvl w:val="0"/>
        </w:numPr>
      </w:pPr>
      <w:r>
        <w:t xml:space="preserve">Excellent presentation skills that encompass clear, compelling communications</w:t>
      </w:r>
    </w:p>
    <w:p>
      <w:pPr>
        <w:pStyle w:val="Compact"/>
        <w:numPr>
          <w:numId w:val="1001"/>
          <w:ilvl w:val="0"/>
        </w:numPr>
      </w:pPr>
      <w:r>
        <w:t xml:space="preserve">Be responsible for timeline management, from Strategy to Execution for each brand</w:t>
      </w:r>
    </w:p>
    <w:p>
      <w:pPr>
        <w:pStyle w:val="Compact"/>
        <w:numPr>
          <w:numId w:val="1001"/>
          <w:ilvl w:val="0"/>
        </w:numPr>
      </w:pPr>
      <w:r>
        <w:t xml:space="preserve">Oversee graphic planning, and work on continuously improving processes for requisitioning and communicating changes</w:t>
      </w:r>
    </w:p>
    <w:p>
      <w:pPr>
        <w:pStyle w:val="Compact"/>
        <w:numPr>
          <w:numId w:val="1001"/>
          <w:ilvl w:val="0"/>
        </w:numPr>
      </w:pPr>
      <w:r>
        <w:t xml:space="preserve">Primary contact for all fixture, graphic and corrugate vendors to support the permanent merchandising process for all customers around planning, execution and continuous improvement</w:t>
      </w:r>
    </w:p>
    <w:p>
      <w:pPr>
        <w:pStyle w:val="Compact"/>
        <w:numPr>
          <w:numId w:val="1001"/>
          <w:ilvl w:val="0"/>
        </w:numPr>
      </w:pPr>
      <w:r>
        <w:t xml:space="preserve">Lead team managing all in-store labor and leading strategic budget management</w:t>
      </w:r>
    </w:p>
    <w:p>
      <w:pPr>
        <w:pStyle w:val="Compact"/>
        <w:numPr>
          <w:numId w:val="1001"/>
          <w:ilvl w:val="0"/>
        </w:numPr>
      </w:pPr>
      <w:r>
        <w:t xml:space="preserve">Carefully review inventory after each season to make sure levels accurately reflect what was shipped</w:t>
      </w:r>
    </w:p>
    <w:p>
      <w:pPr>
        <w:pStyle w:val="Heading2"/>
      </w:pPr>
      <w:bookmarkStart w:id="23" w:name="qualifications-for-strategic-execution"/>
      <w:r>
        <w:t xml:space="preserve">Qualifications for strategic execution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a high level of integrity with proven experience in providing counsel to senior leaders and discreetly managing sensitive and confidential matters</w:t>
      </w:r>
    </w:p>
    <w:p>
      <w:pPr>
        <w:pStyle w:val="Compact"/>
        <w:numPr>
          <w:numId w:val="1002"/>
          <w:ilvl w:val="0"/>
        </w:numPr>
      </w:pPr>
      <w:r>
        <w:t xml:space="preserve">Must be able to meet deadlines with a sense of urgency</w:t>
      </w:r>
    </w:p>
    <w:p>
      <w:pPr>
        <w:pStyle w:val="Compact"/>
        <w:numPr>
          <w:numId w:val="1002"/>
          <w:ilvl w:val="0"/>
        </w:numPr>
      </w:pPr>
      <w:r>
        <w:t xml:space="preserve">Must have strong analytical, interpersonal and presentation skills</w:t>
      </w:r>
    </w:p>
    <w:p>
      <w:pPr>
        <w:pStyle w:val="Compact"/>
        <w:numPr>
          <w:numId w:val="1002"/>
          <w:ilvl w:val="0"/>
        </w:numPr>
      </w:pPr>
      <w:r>
        <w:t xml:space="preserve">Must be able to present information at all levels of leadership to include Executive</w:t>
      </w:r>
    </w:p>
    <w:p>
      <w:pPr>
        <w:pStyle w:val="Compact"/>
        <w:numPr>
          <w:numId w:val="1002"/>
          <w:ilvl w:val="0"/>
        </w:numPr>
      </w:pPr>
      <w:r>
        <w:t xml:space="preserve">Must be able to handle multiple assignments and projects simultaneously</w:t>
      </w:r>
    </w:p>
    <w:p>
      <w:pPr>
        <w:pStyle w:val="Compact"/>
        <w:numPr>
          <w:numId w:val="1002"/>
          <w:ilvl w:val="0"/>
        </w:numPr>
      </w:pPr>
      <w:r>
        <w:t xml:space="preserve">Deploy and drive execution plan for aligned strategic QS roadmap for Source Q&amp;C capturing all current and proposed Regional/Global strategic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execu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execu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2021-10-28T12:51:51Z</dcterms:created>
  <dcterms:modified xsi:type="dcterms:W3CDTF">2021-10-28T12:51:51Z</dcterms:modified>
</cp:coreProperties>
</file>