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https://www.velvetjobs.com/job-descriptions/strategic-business-analyst</w:t>
        </w:r>
      </w:hyperlink>
    </w:p>
    <w:p>
      <w:pPr>
        <w:pStyle w:val="Heading1"/>
      </w:pPr>
      <w:bookmarkStart w:id="21" w:name="example-of-strategic-business-analyst-job-description"/>
      <w:r>
        <w:t xml:space="preserve">Example of Strategic Business Analyst Job Description</w:t>
      </w:r>
      <w:bookmarkEnd w:id="21"/>
    </w:p>
    <w:p>
      <w:pPr>
        <w:pStyle w:val="Compact"/>
      </w:pPr>
      <w:r>
        <w:t xml:space="preserve">Our company is searching for experienced candidates for the position of strategic business analyst. If you are looking for an exciting place to work, please take a look at the list of qualifications below.</w:t>
      </w:r>
    </w:p>
    <w:p>
      <w:pPr>
        <w:pStyle w:val="Heading2"/>
      </w:pPr>
      <w:bookmarkStart w:id="22" w:name="responsibilities-for-strategic-business-analyst"/>
      <w:r>
        <w:t xml:space="preserve">Responsibilities for strategic business analyst</w:t>
      </w:r>
      <w:bookmarkEnd w:id="22"/>
    </w:p>
    <w:p>
      <w:pPr>
        <w:pStyle w:val="Compact"/>
        <w:numPr>
          <w:numId w:val="1001"/>
          <w:ilvl w:val="0"/>
        </w:numPr>
      </w:pPr>
      <w:r>
        <w:t xml:space="preserve">Serves as a subject matter expert on pharmacy performance metrics analysis, design, development, and the execution of queries, business reports and dashboards</w:t>
      </w:r>
    </w:p>
    <w:p>
      <w:pPr>
        <w:pStyle w:val="Compact"/>
        <w:numPr>
          <w:numId w:val="1001"/>
          <w:ilvl w:val="0"/>
        </w:numPr>
      </w:pPr>
      <w:r>
        <w:t xml:space="preserve">Analyze large amounts of data to present your results and recommendations clearly and concisely to senior management</w:t>
      </w:r>
    </w:p>
    <w:p>
      <w:pPr>
        <w:pStyle w:val="Compact"/>
        <w:numPr>
          <w:numId w:val="1001"/>
          <w:ilvl w:val="0"/>
        </w:numPr>
      </w:pPr>
      <w:r>
        <w:t xml:space="preserve">Proactively identifies and recommends category sourcing options and partners with leaders to implement</w:t>
      </w:r>
    </w:p>
    <w:p>
      <w:pPr>
        <w:pStyle w:val="Compact"/>
        <w:numPr>
          <w:numId w:val="1001"/>
          <w:ilvl w:val="0"/>
        </w:numPr>
      </w:pPr>
      <w:r>
        <w:t xml:space="preserve">Contributes significantly to the achievement of defined category performance targets and assists in driving the performance of associated vendors, measure vendors performance to ensure performance meets expectations, including lead time, contract commitment</w:t>
      </w:r>
    </w:p>
    <w:p>
      <w:pPr>
        <w:pStyle w:val="Compact"/>
        <w:numPr>
          <w:numId w:val="1001"/>
          <w:ilvl w:val="0"/>
        </w:numPr>
      </w:pPr>
      <w:r>
        <w:t xml:space="preserve">Creation of business plans and financial models to support category strategies and diversification/optimization of the existing supplier base</w:t>
      </w:r>
    </w:p>
    <w:p>
      <w:pPr>
        <w:pStyle w:val="Compact"/>
        <w:numPr>
          <w:numId w:val="1001"/>
          <w:ilvl w:val="0"/>
        </w:numPr>
      </w:pPr>
      <w:r>
        <w:t xml:space="preserve">Apply critical thinking skills and work independently to make sound business decisions on behalf of the company</w:t>
      </w:r>
    </w:p>
    <w:p>
      <w:pPr>
        <w:pStyle w:val="Compact"/>
        <w:numPr>
          <w:numId w:val="1001"/>
          <w:ilvl w:val="0"/>
        </w:numPr>
      </w:pPr>
      <w:r>
        <w:t xml:space="preserve">Work closely with the Category leads to ensure that financial data, including capital and operating spend is accurately used and reported</w:t>
      </w:r>
    </w:p>
    <w:p>
      <w:pPr>
        <w:pStyle w:val="Compact"/>
        <w:numPr>
          <w:numId w:val="1001"/>
          <w:ilvl w:val="0"/>
        </w:numPr>
      </w:pPr>
      <w:r>
        <w:t xml:space="preserve">Support complex data gathering for spend analysis requests across the central teams</w:t>
      </w:r>
    </w:p>
    <w:p>
      <w:pPr>
        <w:pStyle w:val="Compact"/>
        <w:numPr>
          <w:numId w:val="1001"/>
          <w:ilvl w:val="0"/>
        </w:numPr>
      </w:pPr>
      <w:r>
        <w:t xml:space="preserve">Identify and anticipate trends within the available financial data</w:t>
      </w:r>
    </w:p>
    <w:p>
      <w:pPr>
        <w:pStyle w:val="Compact"/>
        <w:numPr>
          <w:numId w:val="1001"/>
          <w:ilvl w:val="0"/>
        </w:numPr>
      </w:pPr>
      <w:r>
        <w:t xml:space="preserve">Work with Category Leads, Managers and Directors on Key Suppliers in order to support identification of financial trends, financial viability and Customer specific data across key business areas in order to help manage Key Suppliers strategies</w:t>
      </w:r>
    </w:p>
    <w:p>
      <w:pPr>
        <w:pStyle w:val="Heading2"/>
      </w:pPr>
      <w:bookmarkStart w:id="23" w:name="qualifications-for-strategic-business-analyst"/>
      <w:r>
        <w:t xml:space="preserve">Qualifications for strategic business analyst</w:t>
      </w:r>
      <w:bookmarkEnd w:id="23"/>
    </w:p>
    <w:p>
      <w:pPr>
        <w:pStyle w:val="Compact"/>
        <w:numPr>
          <w:numId w:val="1002"/>
          <w:ilvl w:val="0"/>
        </w:numPr>
      </w:pPr>
      <w:r>
        <w:t xml:space="preserve">This position requires strong experience in Business Intelligence tools such as Business Objects, Tableau, Cognos and other reporting &amp; dashboarding tools</w:t>
      </w:r>
    </w:p>
    <w:p>
      <w:pPr>
        <w:pStyle w:val="Compact"/>
        <w:numPr>
          <w:numId w:val="1002"/>
          <w:ilvl w:val="0"/>
        </w:numPr>
      </w:pPr>
      <w:r>
        <w:t xml:space="preserve">Must be willing to work out of an office in Danbury, CT, Norwalk, CT or Chicago, IL</w:t>
      </w:r>
    </w:p>
    <w:p>
      <w:pPr>
        <w:pStyle w:val="Compact"/>
        <w:numPr>
          <w:numId w:val="1002"/>
          <w:ilvl w:val="0"/>
        </w:numPr>
      </w:pPr>
      <w:r>
        <w:t xml:space="preserve">Proven experience in the trade lifecycle allocations,trade mirroring, clearing, trade compression, exception management, order management</w:t>
      </w:r>
    </w:p>
    <w:p>
      <w:pPr>
        <w:pStyle w:val="Compact"/>
        <w:numPr>
          <w:numId w:val="1002"/>
          <w:ilvl w:val="0"/>
        </w:numPr>
      </w:pPr>
      <w:r>
        <w:t xml:space="preserve">Proven track record of producing high quality documentation trade and process flows, discussion and requirements documentation and stakeholder communications</w:t>
      </w:r>
    </w:p>
    <w:p>
      <w:pPr>
        <w:pStyle w:val="Compact"/>
        <w:numPr>
          <w:numId w:val="1002"/>
          <w:ilvl w:val="0"/>
        </w:numPr>
      </w:pPr>
      <w:r>
        <w:t xml:space="preserve">Technical aptitude highly desired</w:t>
      </w:r>
    </w:p>
    <w:p>
      <w:pPr>
        <w:pStyle w:val="Compact"/>
        <w:numPr>
          <w:numId w:val="1002"/>
          <w:ilvl w:val="0"/>
        </w:numPr>
      </w:pPr>
      <w:r>
        <w:t xml:space="preserve">Experience modeling business processes using a variety of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2021-10-28T12:56:24Z</dcterms:created>
  <dcterms:modified xsi:type="dcterms:W3CDTF">2021-10-28T12:56:24Z</dcterms:modified>
</cp:coreProperties>
</file>