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https://www.velvetjobs.com/job-descriptions/strategic-analytics</w:t>
        </w:r>
      </w:hyperlink>
    </w:p>
    <w:p>
      <w:pPr>
        <w:pStyle w:val="Heading1"/>
      </w:pPr>
      <w:bookmarkStart w:id="21" w:name="example-of-strategic-analytics-job-description"/>
      <w:r>
        <w:t xml:space="preserve">Example of Strategic Analytics Job Description</w:t>
      </w:r>
      <w:bookmarkEnd w:id="21"/>
    </w:p>
    <w:p>
      <w:pPr>
        <w:pStyle w:val="Compact"/>
      </w:pPr>
      <w:r>
        <w:t xml:space="preserve">Our innovative and growing company is searching for experienced candidates for the position of strategic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analytics"/>
      <w:r>
        <w:t xml:space="preserve">Responsibilities for strategic analytics</w:t>
      </w:r>
      <w:bookmarkEnd w:id="22"/>
    </w:p>
    <w:p>
      <w:pPr>
        <w:pStyle w:val="Compact"/>
        <w:numPr>
          <w:numId w:val="1001"/>
          <w:ilvl w:val="0"/>
        </w:numPr>
      </w:pPr>
      <w:r>
        <w:t xml:space="preserve">Reviewing firmwide sources and uses of liquidity</w:t>
      </w:r>
    </w:p>
    <w:p>
      <w:pPr>
        <w:pStyle w:val="Compact"/>
        <w:numPr>
          <w:numId w:val="1001"/>
          <w:ilvl w:val="0"/>
        </w:numPr>
      </w:pPr>
      <w:r>
        <w:t xml:space="preserve">Analyzing liquidity and funding requirements by Business Unit</w:t>
      </w:r>
    </w:p>
    <w:p>
      <w:pPr>
        <w:pStyle w:val="Compact"/>
        <w:numPr>
          <w:numId w:val="1001"/>
          <w:ilvl w:val="0"/>
        </w:numPr>
      </w:pPr>
      <w:r>
        <w:t xml:space="preserve">Impact of funding and liquidity needs in changing market environments</w:t>
      </w:r>
    </w:p>
    <w:p>
      <w:pPr>
        <w:pStyle w:val="Compact"/>
        <w:numPr>
          <w:numId w:val="1001"/>
          <w:ilvl w:val="0"/>
        </w:numPr>
      </w:pPr>
      <w:r>
        <w:t xml:space="preserve">Help out with other ad-hoc responsibilities (rating agency coverage, balance sheet management, peer analyses)</w:t>
      </w:r>
    </w:p>
    <w:p>
      <w:pPr>
        <w:pStyle w:val="Compact"/>
        <w:numPr>
          <w:numId w:val="1001"/>
          <w:ilvl w:val="0"/>
        </w:numPr>
      </w:pPr>
      <w:r>
        <w:t xml:space="preserve">Provide data to fuel models assessing potential traffic and engagement impact of proposed brand extensions and business partnerships</w:t>
      </w:r>
    </w:p>
    <w:p>
      <w:pPr>
        <w:pStyle w:val="Compact"/>
        <w:numPr>
          <w:numId w:val="1001"/>
          <w:ilvl w:val="0"/>
        </w:numPr>
      </w:pPr>
      <w:r>
        <w:t xml:space="preserve">Monitor the success of extensions and partnerships post-launch</w:t>
      </w:r>
    </w:p>
    <w:p>
      <w:pPr>
        <w:pStyle w:val="Compact"/>
        <w:numPr>
          <w:numId w:val="1001"/>
          <w:ilvl w:val="0"/>
        </w:numPr>
      </w:pPr>
      <w:r>
        <w:t xml:space="preserve">Handle traffic analytics for the due diligence on potential corporate acquisitions</w:t>
      </w:r>
    </w:p>
    <w:p>
      <w:pPr>
        <w:pStyle w:val="Compact"/>
        <w:numPr>
          <w:numId w:val="1001"/>
          <w:ilvl w:val="0"/>
        </w:numPr>
      </w:pPr>
      <w:r>
        <w:t xml:space="preserve">Provide traffic and behavioral data to the business operations team to enable revenue analyses tying together audience behavior and ad performance</w:t>
      </w:r>
    </w:p>
    <w:p>
      <w:pPr>
        <w:pStyle w:val="Compact"/>
        <w:numPr>
          <w:numId w:val="1001"/>
          <w:ilvl w:val="0"/>
        </w:numPr>
      </w:pPr>
      <w:r>
        <w:t xml:space="preserve">Design and conduct detailed analyses of cross-brand audience-building initiatives</w:t>
      </w:r>
    </w:p>
    <w:p>
      <w:pPr>
        <w:pStyle w:val="Compact"/>
        <w:numPr>
          <w:numId w:val="1001"/>
          <w:ilvl w:val="0"/>
        </w:numPr>
      </w:pPr>
      <w:r>
        <w:t xml:space="preserve">Work with cross functional team including Execution and Marketing to ensure the successful launch of all new strategies and to achieve the OS growth the function has committed</w:t>
      </w:r>
    </w:p>
    <w:p>
      <w:pPr>
        <w:pStyle w:val="Heading2"/>
      </w:pPr>
      <w:bookmarkStart w:id="23" w:name="qualifications-for-strategic-analytics"/>
      <w:r>
        <w:t xml:space="preserve">Qualifications for strategic analytics</w:t>
      </w:r>
      <w:bookmarkEnd w:id="23"/>
    </w:p>
    <w:p>
      <w:pPr>
        <w:pStyle w:val="Compact"/>
        <w:numPr>
          <w:numId w:val="1002"/>
          <w:ilvl w:val="0"/>
        </w:numPr>
      </w:pPr>
      <w:r>
        <w:t xml:space="preserve">Knowledge/ past experience in collections will be good to have</w:t>
      </w:r>
    </w:p>
    <w:p>
      <w:pPr>
        <w:pStyle w:val="Compact"/>
        <w:numPr>
          <w:numId w:val="1002"/>
          <w:ilvl w:val="0"/>
        </w:numPr>
      </w:pPr>
      <w:r>
        <w:t xml:space="preserve">Minimum 5+ years’ experience in an organization related to derivative markets</w:t>
      </w:r>
    </w:p>
    <w:p>
      <w:pPr>
        <w:pStyle w:val="Compact"/>
        <w:numPr>
          <w:numId w:val="1002"/>
          <w:ilvl w:val="0"/>
        </w:numPr>
      </w:pPr>
      <w:r>
        <w:t xml:space="preserve">Must be able to work with data scientists and be able to interpret and guide quantitative projects</w:t>
      </w:r>
    </w:p>
    <w:p>
      <w:pPr>
        <w:pStyle w:val="Compact"/>
        <w:numPr>
          <w:numId w:val="1002"/>
          <w:ilvl w:val="0"/>
        </w:numPr>
      </w:pPr>
      <w:r>
        <w:t xml:space="preserve">Strong knowledge of Russian Local language and culture</w:t>
      </w:r>
    </w:p>
    <w:p>
      <w:pPr>
        <w:pStyle w:val="Compact"/>
        <w:numPr>
          <w:numId w:val="1002"/>
          <w:ilvl w:val="0"/>
        </w:numPr>
      </w:pPr>
      <w:r>
        <w:t xml:space="preserve">Minimum of 7+ years of marketing/market research/strategic planning is required</w:t>
      </w:r>
    </w:p>
    <w:p>
      <w:pPr>
        <w:pStyle w:val="Compact"/>
        <w:numPr>
          <w:numId w:val="1002"/>
          <w:ilvl w:val="0"/>
        </w:numPr>
      </w:pPr>
      <w:r>
        <w:t xml:space="preserve">Hand-on experience with designing and implementing primary market research of all types (innovation, advertising, brand tracking, price research,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2021-10-28T18:38:24Z</dcterms:created>
  <dcterms:modified xsi:type="dcterms:W3CDTF">2021-10-28T18:38:24Z</dcterms:modified>
</cp:coreProperties>
</file>