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https://www.velvetjobs.com/job-descriptions/strategic-advisor</w:t>
        </w:r>
      </w:hyperlink>
    </w:p>
    <w:p>
      <w:pPr>
        <w:pStyle w:val="Heading1"/>
      </w:pPr>
      <w:bookmarkStart w:id="21" w:name="example-of-strategic-advisor-job-description"/>
      <w:r>
        <w:t xml:space="preserve">Example of Strategic Advisor Job Description</w:t>
      </w:r>
      <w:bookmarkEnd w:id="21"/>
    </w:p>
    <w:p>
      <w:pPr>
        <w:pStyle w:val="Compact"/>
      </w:pPr>
      <w:r>
        <w:t xml:space="preserve">Our company is growing rapidly and is looking to fill the role of strategic advisor.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rategic-advisor"/>
      <w:r>
        <w:t xml:space="preserve">Responsibilities for strategic advisor</w:t>
      </w:r>
      <w:bookmarkEnd w:id="22"/>
    </w:p>
    <w:p>
      <w:pPr>
        <w:pStyle w:val="Compact"/>
        <w:numPr>
          <w:numId w:val="1001"/>
          <w:ilvl w:val="0"/>
        </w:numPr>
      </w:pPr>
      <w:r>
        <w:t xml:space="preserve">Read situations and provide diagnosis for improvement</w:t>
      </w:r>
    </w:p>
    <w:p>
      <w:pPr>
        <w:pStyle w:val="Compact"/>
        <w:numPr>
          <w:numId w:val="1001"/>
          <w:ilvl w:val="0"/>
        </w:numPr>
      </w:pPr>
      <w:r>
        <w:t xml:space="preserve">Balance organizational needs through conflicting priorities</w:t>
      </w:r>
    </w:p>
    <w:p>
      <w:pPr>
        <w:pStyle w:val="Compact"/>
        <w:numPr>
          <w:numId w:val="1001"/>
          <w:ilvl w:val="0"/>
        </w:numPr>
      </w:pPr>
      <w:r>
        <w:t xml:space="preserve">Put customers first by studying the industry and business DNA</w:t>
      </w:r>
    </w:p>
    <w:p>
      <w:pPr>
        <w:pStyle w:val="Compact"/>
        <w:numPr>
          <w:numId w:val="1001"/>
          <w:ilvl w:val="0"/>
        </w:numPr>
      </w:pPr>
      <w:r>
        <w:t xml:space="preserve">Support development and implementation of FHI360 BRD Strategy for Nigeria</w:t>
      </w:r>
    </w:p>
    <w:p>
      <w:pPr>
        <w:pStyle w:val="Compact"/>
        <w:numPr>
          <w:numId w:val="1001"/>
          <w:ilvl w:val="0"/>
        </w:numPr>
      </w:pPr>
      <w:r>
        <w:t xml:space="preserve">Oversees a team of approx</w:t>
      </w:r>
    </w:p>
    <w:p>
      <w:pPr>
        <w:pStyle w:val="Compact"/>
        <w:numPr>
          <w:numId w:val="1001"/>
          <w:ilvl w:val="0"/>
        </w:numPr>
      </w:pPr>
      <w:r>
        <w:t xml:space="preserve">Supports corporate functions (time reporting, policies)</w:t>
      </w:r>
    </w:p>
    <w:p>
      <w:pPr>
        <w:pStyle w:val="Compact"/>
        <w:numPr>
          <w:numId w:val="1001"/>
          <w:ilvl w:val="0"/>
        </w:numPr>
      </w:pPr>
      <w:r>
        <w:t xml:space="preserve">Serves as the Strategic Advisor to our client and is involved in every aspect of strategic planning efforts, new FBI IT/IS efforts, system assessments, resource modeling, project schedule development</w:t>
      </w:r>
    </w:p>
    <w:p>
      <w:pPr>
        <w:pStyle w:val="Compact"/>
        <w:numPr>
          <w:numId w:val="1001"/>
          <w:ilvl w:val="0"/>
        </w:numPr>
      </w:pPr>
      <w:r>
        <w:t xml:space="preserve">Work in partnership with client leadership to develop and implement project plans and facilitate strategic planning efforts</w:t>
      </w:r>
    </w:p>
    <w:p>
      <w:pPr>
        <w:pStyle w:val="Compact"/>
        <w:numPr>
          <w:numId w:val="1001"/>
          <w:ilvl w:val="0"/>
        </w:numPr>
      </w:pPr>
      <w:r>
        <w:t xml:space="preserve">Effectively deploys a variety of data-driven strategic thinking/planning/metrics tools to support OSO and agency objectives and organizational performance measurement</w:t>
      </w:r>
    </w:p>
    <w:p>
      <w:pPr>
        <w:pStyle w:val="Compact"/>
        <w:numPr>
          <w:numId w:val="1001"/>
          <w:ilvl w:val="0"/>
        </w:numPr>
      </w:pPr>
      <w:r>
        <w:t xml:space="preserve">Responsible for leading the client’s Special Project team and providing direction and guidance to the Special Projects team lead</w:t>
      </w:r>
    </w:p>
    <w:p>
      <w:pPr>
        <w:pStyle w:val="Heading2"/>
      </w:pPr>
      <w:bookmarkStart w:id="23" w:name="qualifications-for-strategic-advisor"/>
      <w:r>
        <w:t xml:space="preserve">Qualifications for strategic advisor</w:t>
      </w:r>
      <w:bookmarkEnd w:id="23"/>
    </w:p>
    <w:p>
      <w:pPr>
        <w:pStyle w:val="Compact"/>
        <w:numPr>
          <w:numId w:val="1002"/>
          <w:ilvl w:val="0"/>
        </w:numPr>
      </w:pPr>
      <w:r>
        <w:t xml:space="preserve">Strong data analysis skills to structure/create data sets and synthesize information</w:t>
      </w:r>
    </w:p>
    <w:p>
      <w:pPr>
        <w:pStyle w:val="Compact"/>
        <w:numPr>
          <w:numId w:val="1002"/>
          <w:ilvl w:val="0"/>
        </w:numPr>
      </w:pPr>
      <w:r>
        <w:t xml:space="preserve">Highly motivated and self-starter to hit the ground running</w:t>
      </w:r>
    </w:p>
    <w:p>
      <w:pPr>
        <w:pStyle w:val="Compact"/>
        <w:numPr>
          <w:numId w:val="1002"/>
          <w:ilvl w:val="0"/>
        </w:numPr>
      </w:pPr>
      <w:r>
        <w:t xml:space="preserve">Strong professional communication and persuasion skills</w:t>
      </w:r>
    </w:p>
    <w:p>
      <w:pPr>
        <w:pStyle w:val="Compact"/>
        <w:numPr>
          <w:numId w:val="1002"/>
          <w:ilvl w:val="0"/>
        </w:numPr>
      </w:pPr>
      <w:r>
        <w:t xml:space="preserve">Strong project management, organizational, time management, problem solving and analytical skills</w:t>
      </w:r>
    </w:p>
    <w:p>
      <w:pPr>
        <w:pStyle w:val="Compact"/>
        <w:numPr>
          <w:numId w:val="1002"/>
          <w:ilvl w:val="0"/>
        </w:numPr>
      </w:pPr>
      <w:r>
        <w:t xml:space="preserve">Strong presentation and computer skills (proficiency with Excel, Word, Power Point)</w:t>
      </w:r>
    </w:p>
    <w:p>
      <w:pPr>
        <w:pStyle w:val="Compact"/>
        <w:numPr>
          <w:numId w:val="1002"/>
          <w:ilvl w:val="0"/>
        </w:numPr>
      </w:pPr>
      <w:r>
        <w:t xml:space="preserve">BA/BS/ MBA or comparable is strongly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ic-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ic-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2021-10-28T18:36:10Z</dcterms:created>
  <dcterms:modified xsi:type="dcterms:W3CDTF">2021-10-28T18:36:10Z</dcterms:modified>
</cp:coreProperties>
</file>