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https://www.velvetjobs.com/job-descriptions/strategic-accounts</w:t>
        </w:r>
      </w:hyperlink>
    </w:p>
    <w:p>
      <w:pPr>
        <w:pStyle w:val="Heading1"/>
      </w:pPr>
      <w:bookmarkStart w:id="21" w:name="example-of-strategic-accounts-job-description"/>
      <w:r>
        <w:t xml:space="preserve">Example of Strategic Accounts Job Description</w:t>
      </w:r>
      <w:bookmarkEnd w:id="21"/>
    </w:p>
    <w:p>
      <w:pPr>
        <w:pStyle w:val="Compact"/>
      </w:pPr>
      <w:r>
        <w:t xml:space="preserve">Our growing company is looking for a strategic accounts.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accounts"/>
      <w:r>
        <w:t xml:space="preserve">Responsibilities for strategic accounts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Company’s primary day-to-day interface to the Account, and be responsible for the Account’s overall revenue and profitability, and for representing the Company’s interests in front of the Account</w:t>
      </w:r>
    </w:p>
    <w:p>
      <w:pPr>
        <w:pStyle w:val="Compact"/>
        <w:numPr>
          <w:numId w:val="1001"/>
          <w:ilvl w:val="0"/>
        </w:numPr>
      </w:pPr>
      <w:r>
        <w:t xml:space="preserve">Own calendaring, logistics, and administrative responsibilities on behalf of your team</w:t>
      </w:r>
    </w:p>
    <w:p>
      <w:pPr>
        <w:pStyle w:val="Compact"/>
        <w:numPr>
          <w:numId w:val="1001"/>
          <w:ilvl w:val="0"/>
        </w:numPr>
      </w:pPr>
      <w:r>
        <w:t xml:space="preserve">Arrange internal and external meetings, communicating an agenda to support business objectives</w:t>
      </w:r>
    </w:p>
    <w:p>
      <w:pPr>
        <w:pStyle w:val="Compact"/>
        <w:numPr>
          <w:numId w:val="1001"/>
          <w:ilvl w:val="0"/>
        </w:numPr>
      </w:pPr>
      <w:r>
        <w:t xml:space="preserve">Manage post-meeting follow up such as finalizing membership agreements, scheduling follow up calls</w:t>
      </w:r>
    </w:p>
    <w:p>
      <w:pPr>
        <w:pStyle w:val="Compact"/>
        <w:numPr>
          <w:numId w:val="1001"/>
          <w:ilvl w:val="0"/>
        </w:numPr>
      </w:pPr>
      <w:r>
        <w:t xml:space="preserve">Help design, implement and continuously improve the Strategic Accounts collection process to maximize external customer satisfaction while not exposing the account to collection risk</w:t>
      </w:r>
    </w:p>
    <w:p>
      <w:pPr>
        <w:pStyle w:val="Compact"/>
        <w:numPr>
          <w:numId w:val="1001"/>
          <w:ilvl w:val="0"/>
        </w:numPr>
      </w:pPr>
      <w:r>
        <w:t xml:space="preserve">Provide support to internal customers (Sales Service Reps, Strategic Account Managers and General Managers) through meaningful metrics, standard reports, and collections trends and strategies</w:t>
      </w:r>
    </w:p>
    <w:p>
      <w:pPr>
        <w:pStyle w:val="Compact"/>
        <w:numPr>
          <w:numId w:val="1001"/>
          <w:ilvl w:val="0"/>
        </w:numPr>
      </w:pPr>
      <w:r>
        <w:t xml:space="preserve">Monitors Strategic Account A/R aging reports for monthly progression and dispute resolution</w:t>
      </w:r>
    </w:p>
    <w:p>
      <w:pPr>
        <w:pStyle w:val="Compact"/>
        <w:numPr>
          <w:numId w:val="1001"/>
          <w:ilvl w:val="0"/>
        </w:numPr>
      </w:pPr>
      <w:r>
        <w:t xml:space="preserve">Remove roadblocks through cooperative problem resolution and relationship building</w:t>
      </w:r>
    </w:p>
    <w:p>
      <w:pPr>
        <w:pStyle w:val="Compact"/>
        <w:numPr>
          <w:numId w:val="1001"/>
          <w:ilvl w:val="0"/>
        </w:numPr>
      </w:pPr>
      <w:r>
        <w:t xml:space="preserve">Ensure payment remittances are received, processed and posted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Helps collect data for meaningful ACE metrics of collection cost, quality, and cycle time that provides insight into operational efficiency forming the basis for continuous improvement</w:t>
      </w:r>
    </w:p>
    <w:p>
      <w:pPr>
        <w:pStyle w:val="Heading2"/>
      </w:pPr>
      <w:bookmarkStart w:id="23" w:name="qualifications-for-strategic-accounts"/>
      <w:r>
        <w:t xml:space="preserve">Qualifications for strategic accounts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8+ years’ experience in proven business development is required</w:t>
      </w:r>
    </w:p>
    <w:p>
      <w:pPr>
        <w:pStyle w:val="Compact"/>
        <w:numPr>
          <w:numId w:val="1002"/>
          <w:ilvl w:val="0"/>
        </w:numPr>
      </w:pPr>
      <w:r>
        <w:t xml:space="preserve">Successful candidate must have a strong knowledge of, along with effective high-level relationships with, the customer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both internally within the organization, and externally as an advocate of the customer’s interests and needs within the group</w:t>
      </w:r>
    </w:p>
    <w:p>
      <w:pPr>
        <w:pStyle w:val="Compact"/>
        <w:numPr>
          <w:numId w:val="1002"/>
          <w:ilvl w:val="0"/>
        </w:numPr>
      </w:pPr>
      <w:r>
        <w:t xml:space="preserve">5+ years in technical sales engineering role in the telecommunications industry</w:t>
      </w:r>
    </w:p>
    <w:p>
      <w:pPr>
        <w:pStyle w:val="Compact"/>
        <w:numPr>
          <w:numId w:val="1002"/>
          <w:ilvl w:val="0"/>
        </w:numPr>
      </w:pPr>
      <w:r>
        <w:t xml:space="preserve">Extensive background in design and deployment of complex voice and data networks in the Midsize and Enterprise Market highly preferred</w:t>
      </w:r>
    </w:p>
    <w:p>
      <w:pPr>
        <w:pStyle w:val="Compact"/>
        <w:numPr>
          <w:numId w:val="1002"/>
          <w:ilvl w:val="0"/>
        </w:numPr>
      </w:pPr>
      <w:r>
        <w:t xml:space="preserve">This position will be in a strong, collaborative team environment, with regular reporting and oversight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accou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accou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2021-10-28T13:01:04Z</dcterms:created>
  <dcterms:modified xsi:type="dcterms:W3CDTF">2021-10-28T13:01:04Z</dcterms:modified>
</cp:coreProperties>
</file>