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https://www.velvetjobs.com/job-descriptions/strategic-account-executive</w:t>
        </w:r>
      </w:hyperlink>
    </w:p>
    <w:p>
      <w:pPr>
        <w:pStyle w:val="Heading1"/>
      </w:pPr>
      <w:bookmarkStart w:id="21" w:name="example-of-strategic-account-executive-job-description"/>
      <w:r>
        <w:t xml:space="preserve">Example of Strategic Account Executive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strategic account executive. To join our growing team, please review the list of responsibilities and qualifications.</w:t>
      </w:r>
    </w:p>
    <w:p>
      <w:pPr>
        <w:pStyle w:val="Heading2"/>
      </w:pPr>
      <w:bookmarkStart w:id="22" w:name="responsibilities-for-strategic-account-executive"/>
      <w:r>
        <w:t xml:space="preserve">Responsibilities for strategic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SELL IN/SELL OUT – to be compelling and inspiring and to consistently strive for sell in excellence utilising all the sales tools provided</w:t>
      </w:r>
    </w:p>
    <w:p>
      <w:pPr>
        <w:pStyle w:val="Compact"/>
        <w:numPr>
          <w:numId w:val="1001"/>
          <w:ilvl w:val="0"/>
        </w:numPr>
      </w:pPr>
      <w:r>
        <w:t xml:space="preserve">Writing and presenting professional, organized proposals</w:t>
      </w:r>
    </w:p>
    <w:p>
      <w:pPr>
        <w:pStyle w:val="Compact"/>
        <w:numPr>
          <w:numId w:val="1001"/>
          <w:ilvl w:val="0"/>
        </w:numPr>
      </w:pPr>
      <w:r>
        <w:t xml:space="preserve">Project Management of sales cycle activities and service implementation</w:t>
      </w:r>
    </w:p>
    <w:p>
      <w:pPr>
        <w:pStyle w:val="Compact"/>
        <w:numPr>
          <w:numId w:val="1001"/>
          <w:ilvl w:val="0"/>
        </w:numPr>
      </w:pPr>
      <w:r>
        <w:t xml:space="preserve">Consistently achieve Monthly Sales Quota</w:t>
      </w:r>
    </w:p>
    <w:p>
      <w:pPr>
        <w:pStyle w:val="Compact"/>
        <w:numPr>
          <w:numId w:val="1001"/>
          <w:ilvl w:val="0"/>
        </w:numPr>
      </w:pPr>
      <w:r>
        <w:t xml:space="preserve">Experience negotiating Master Service Agreements</w:t>
      </w:r>
    </w:p>
    <w:p>
      <w:pPr>
        <w:pStyle w:val="Compact"/>
        <w:numPr>
          <w:numId w:val="1001"/>
          <w:ilvl w:val="0"/>
        </w:numPr>
      </w:pPr>
      <w:r>
        <w:t xml:space="preserve">Aptitude to translate technical information to customers</w:t>
      </w:r>
    </w:p>
    <w:p>
      <w:pPr>
        <w:pStyle w:val="Compact"/>
        <w:numPr>
          <w:numId w:val="1001"/>
          <w:ilvl w:val="0"/>
        </w:numPr>
      </w:pPr>
      <w:r>
        <w:t xml:space="preserve">Ability to identify and cultivate market opportunities</w:t>
      </w:r>
    </w:p>
    <w:p>
      <w:pPr>
        <w:pStyle w:val="Compact"/>
        <w:numPr>
          <w:numId w:val="1001"/>
          <w:ilvl w:val="0"/>
        </w:numPr>
      </w:pPr>
      <w:r>
        <w:t xml:space="preserve">Responsible to deliver sales results through sales of the entire JCI product and service offerings</w:t>
      </w:r>
    </w:p>
    <w:p>
      <w:pPr>
        <w:pStyle w:val="Compact"/>
        <w:numPr>
          <w:numId w:val="1001"/>
          <w:ilvl w:val="0"/>
        </w:numPr>
      </w:pPr>
      <w:r>
        <w:t xml:space="preserve">Identify specific accounts and opportunities as targets</w:t>
      </w:r>
    </w:p>
    <w:p>
      <w:pPr>
        <w:pStyle w:val="Compact"/>
        <w:numPr>
          <w:numId w:val="1001"/>
          <w:ilvl w:val="0"/>
        </w:numPr>
      </w:pPr>
      <w:r>
        <w:t xml:space="preserve">Seek out, target and initiate contact with major prospective customers within assigned vertical markets</w:t>
      </w:r>
    </w:p>
    <w:p>
      <w:pPr>
        <w:pStyle w:val="Heading2"/>
      </w:pPr>
      <w:bookmarkStart w:id="23" w:name="qualifications-for-strategic-account-executive"/>
      <w:r>
        <w:t xml:space="preserve">Qualifications for strategic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Successfully sold into IT</w:t>
      </w:r>
    </w:p>
    <w:p>
      <w:pPr>
        <w:pStyle w:val="Compact"/>
        <w:numPr>
          <w:numId w:val="1002"/>
          <w:ilvl w:val="0"/>
        </w:numPr>
      </w:pPr>
      <w:r>
        <w:t xml:space="preserve">Must be able to spend 50%+ time in the field calling on clients</w:t>
      </w:r>
    </w:p>
    <w:p>
      <w:pPr>
        <w:pStyle w:val="Compact"/>
        <w:numPr>
          <w:numId w:val="1002"/>
          <w:ilvl w:val="0"/>
        </w:numPr>
      </w:pPr>
      <w:r>
        <w:t xml:space="preserve">Thorough understanding of the competitive landscape</w:t>
      </w:r>
    </w:p>
    <w:p>
      <w:pPr>
        <w:pStyle w:val="Compact"/>
        <w:numPr>
          <w:numId w:val="1002"/>
          <w:ilvl w:val="0"/>
        </w:numPr>
      </w:pPr>
      <w:r>
        <w:t xml:space="preserve">Closed complex sales cycles in competitive markets</w:t>
      </w:r>
    </w:p>
    <w:p>
      <w:pPr>
        <w:pStyle w:val="Compact"/>
        <w:numPr>
          <w:numId w:val="1002"/>
          <w:ilvl w:val="0"/>
        </w:numPr>
      </w:pPr>
      <w:r>
        <w:t xml:space="preserve">Normally requires a minimum of eight (8) years directly related and progressively responsible sales experience</w:t>
      </w:r>
    </w:p>
    <w:p>
      <w:pPr>
        <w:pStyle w:val="Compact"/>
        <w:numPr>
          <w:numId w:val="1002"/>
          <w:ilvl w:val="0"/>
        </w:numPr>
      </w:pPr>
      <w:r>
        <w:t xml:space="preserve">Ability to work well on an independent basis with strong organizational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2021-10-28T12:56:42Z</dcterms:created>
  <dcterms:modified xsi:type="dcterms:W3CDTF">2021-10-28T12:56:42Z</dcterms:modified>
</cp:coreProperties>
</file>