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https://www.velvetjobs.com/job-descriptions/staffing-coordinator</w:t>
        </w:r>
      </w:hyperlink>
    </w:p>
    <w:p>
      <w:pPr>
        <w:pStyle w:val="Heading1"/>
      </w:pPr>
      <w:bookmarkStart w:id="21" w:name="example-of-staffing-coordinator-job-description"/>
      <w:r>
        <w:t xml:space="preserve">Example of Staffing Coordinator Job Description</w:t>
      </w:r>
      <w:bookmarkEnd w:id="21"/>
    </w:p>
    <w:p>
      <w:pPr>
        <w:pStyle w:val="Compact"/>
      </w:pPr>
      <w:r>
        <w:t xml:space="preserve">Our company is looking to fill the role of staffing coordinator. To join our growing team, please review the list of responsibilities and qualifications.</w:t>
      </w:r>
    </w:p>
    <w:p>
      <w:pPr>
        <w:pStyle w:val="Heading2"/>
      </w:pPr>
      <w:bookmarkStart w:id="22" w:name="responsibilities-for-staffing-coordinator"/>
      <w:r>
        <w:t xml:space="preserve">Responsibilities for staffing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Sends the job posting link to employees to announce new postings and ensures internal candidates are tracked through the ATS</w:t>
      </w:r>
    </w:p>
    <w:p>
      <w:pPr>
        <w:pStyle w:val="Compact"/>
        <w:numPr>
          <w:numId w:val="1001"/>
          <w:ilvl w:val="0"/>
        </w:numPr>
      </w:pPr>
      <w:r>
        <w:t xml:space="preserve">Assists Hiring Managers with questions related to the full cycle recruiting process</w:t>
      </w:r>
    </w:p>
    <w:p>
      <w:pPr>
        <w:pStyle w:val="Compact"/>
        <w:numPr>
          <w:numId w:val="1001"/>
          <w:ilvl w:val="0"/>
        </w:numPr>
      </w:pPr>
      <w:r>
        <w:t xml:space="preserve">Prepares offer letters for new hires and internal transfers</w:t>
      </w:r>
    </w:p>
    <w:p>
      <w:pPr>
        <w:pStyle w:val="Compact"/>
        <w:numPr>
          <w:numId w:val="1001"/>
          <w:ilvl w:val="0"/>
        </w:numPr>
      </w:pPr>
      <w:r>
        <w:t xml:space="preserve">Administers the pre-screen employment process for all new hires</w:t>
      </w:r>
    </w:p>
    <w:p>
      <w:pPr>
        <w:pStyle w:val="Compact"/>
        <w:numPr>
          <w:numId w:val="1001"/>
          <w:ilvl w:val="0"/>
        </w:numPr>
      </w:pPr>
      <w:r>
        <w:t xml:space="preserve">Monitors open requisitions and ensures that postings are removed from the ATS and all job boards promptly</w:t>
      </w:r>
    </w:p>
    <w:p>
      <w:pPr>
        <w:pStyle w:val="Compact"/>
        <w:numPr>
          <w:numId w:val="1001"/>
          <w:ilvl w:val="0"/>
        </w:numPr>
      </w:pPr>
      <w:r>
        <w:t xml:space="preserve">Maintains a good working knowledge of the ATS and its functionality</w:t>
      </w:r>
    </w:p>
    <w:p>
      <w:pPr>
        <w:pStyle w:val="Compact"/>
        <w:numPr>
          <w:numId w:val="1001"/>
          <w:ilvl w:val="0"/>
        </w:numPr>
      </w:pPr>
      <w:r>
        <w:t xml:space="preserve">Compiles and delivers monthly, quarterly and annual metrics reporting</w:t>
      </w:r>
    </w:p>
    <w:p>
      <w:pPr>
        <w:pStyle w:val="Compact"/>
        <w:numPr>
          <w:numId w:val="1001"/>
          <w:ilvl w:val="0"/>
        </w:numPr>
      </w:pPr>
      <w:r>
        <w:t xml:space="preserve">Assists the recruiting team with sourcing of passive candidates as needed, proactively calling candidates to schedule for phone interviews with the assigned recruiter</w:t>
      </w:r>
    </w:p>
    <w:p>
      <w:pPr>
        <w:pStyle w:val="Compact"/>
        <w:numPr>
          <w:numId w:val="1001"/>
          <w:ilvl w:val="0"/>
        </w:numPr>
      </w:pPr>
      <w:r>
        <w:t xml:space="preserve">Completes reference checks</w:t>
      </w:r>
    </w:p>
    <w:p>
      <w:pPr>
        <w:pStyle w:val="Compact"/>
        <w:numPr>
          <w:numId w:val="1001"/>
          <w:ilvl w:val="0"/>
        </w:numPr>
      </w:pPr>
      <w:r>
        <w:t xml:space="preserve">Sends electronic exit interviews</w:t>
      </w:r>
    </w:p>
    <w:p>
      <w:pPr>
        <w:pStyle w:val="Heading2"/>
      </w:pPr>
      <w:bookmarkStart w:id="23" w:name="qualifications-for-staffing-coordinator"/>
      <w:r>
        <w:t xml:space="preserve">Qualifications for staffing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use of staffing databases to include tracking candidates all program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Jobvite or an applicant tracking system</w:t>
      </w:r>
    </w:p>
    <w:p>
      <w:pPr>
        <w:pStyle w:val="Compact"/>
        <w:numPr>
          <w:numId w:val="1002"/>
          <w:ilvl w:val="0"/>
        </w:numPr>
      </w:pPr>
      <w:r>
        <w:t xml:space="preserve">Bilingual written/speaking(Spanish)</w:t>
      </w:r>
    </w:p>
    <w:p>
      <w:pPr>
        <w:pStyle w:val="Compact"/>
        <w:numPr>
          <w:numId w:val="1002"/>
          <w:ilvl w:val="0"/>
        </w:numPr>
      </w:pPr>
      <w:r>
        <w:t xml:space="preserve">REQUIRES 5+ years in prior Talent Acquisition / HR Generalist experience</w:t>
      </w:r>
    </w:p>
    <w:p>
      <w:pPr>
        <w:pStyle w:val="Compact"/>
        <w:numPr>
          <w:numId w:val="1002"/>
          <w:ilvl w:val="0"/>
        </w:numPr>
      </w:pPr>
      <w:r>
        <w:t xml:space="preserve">Proficiency navigating at least one applicant tracking system (Work Day, ICIMS, Taleo)</w:t>
      </w:r>
    </w:p>
    <w:p>
      <w:pPr>
        <w:pStyle w:val="Compact"/>
        <w:numPr>
          <w:numId w:val="1002"/>
          <w:ilvl w:val="0"/>
        </w:numPr>
      </w:pPr>
      <w:r>
        <w:t xml:space="preserve">Experience with FMLA employment and I-9 verification is a plus!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2021-10-28T13:33:33Z</dcterms:created>
  <dcterms:modified xsi:type="dcterms:W3CDTF">2021-10-28T13:33:33Z</dcterms:modified>
</cp:coreProperties>
</file>