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https://www.velvetjobs.com/job-descriptions/staff-senior-accountant</w:t>
        </w:r>
      </w:hyperlink>
    </w:p>
    <w:p>
      <w:pPr>
        <w:pStyle w:val="Heading1"/>
      </w:pPr>
      <w:bookmarkStart w:id="21" w:name="example-of-staff-senior-accountant-job-description"/>
      <w:r>
        <w:t xml:space="preserve">Example of Staff / Senior Accountant Job Description</w:t>
      </w:r>
      <w:bookmarkEnd w:id="21"/>
    </w:p>
    <w:p>
      <w:pPr>
        <w:pStyle w:val="Compact"/>
      </w:pPr>
      <w:r>
        <w:t xml:space="preserve">Our company is looking to fill the role of staff / senior accountant.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aff-senior-accountant"/>
      <w:r>
        <w:t xml:space="preserve">Responsibilities for staff / senior accountant</w:t>
      </w:r>
      <w:bookmarkEnd w:id="22"/>
    </w:p>
    <w:p>
      <w:pPr>
        <w:pStyle w:val="Compact"/>
        <w:numPr>
          <w:numId w:val="1001"/>
          <w:ilvl w:val="0"/>
        </w:numPr>
      </w:pPr>
      <w:r>
        <w:t xml:space="preserve">Providing ad hoc analysis to management as necessary</w:t>
      </w:r>
    </w:p>
    <w:p>
      <w:pPr>
        <w:pStyle w:val="Compact"/>
        <w:numPr>
          <w:numId w:val="1001"/>
          <w:ilvl w:val="0"/>
        </w:numPr>
      </w:pPr>
      <w:r>
        <w:t xml:space="preserve">Month and year-end closing process</w:t>
      </w:r>
    </w:p>
    <w:p>
      <w:pPr>
        <w:pStyle w:val="Compact"/>
        <w:numPr>
          <w:numId w:val="1001"/>
          <w:ilvl w:val="0"/>
        </w:numPr>
      </w:pPr>
      <w:r>
        <w:t xml:space="preserve">Compiles and analyzes financial information to prepare journal entries and document business transactions</w:t>
      </w:r>
    </w:p>
    <w:p>
      <w:pPr>
        <w:pStyle w:val="Compact"/>
        <w:numPr>
          <w:numId w:val="1001"/>
          <w:ilvl w:val="0"/>
        </w:numPr>
      </w:pPr>
      <w:r>
        <w:t xml:space="preserve">Ensure all deadlines are met including regulatory and internal reporting</w:t>
      </w:r>
    </w:p>
    <w:p>
      <w:pPr>
        <w:pStyle w:val="Compact"/>
        <w:numPr>
          <w:numId w:val="1001"/>
          <w:ilvl w:val="0"/>
        </w:numPr>
      </w:pPr>
      <w:r>
        <w:t xml:space="preserve">Manage the Company’s Project Accounting process and the associated accounting functions</w:t>
      </w:r>
    </w:p>
    <w:p>
      <w:pPr>
        <w:pStyle w:val="Compact"/>
        <w:numPr>
          <w:numId w:val="1001"/>
          <w:ilvl w:val="0"/>
        </w:numPr>
      </w:pPr>
      <w:r>
        <w:t xml:space="preserve">Manage the month-end accounting close process, including journal entry preparation and general ledger/trial balance reconciliation</w:t>
      </w:r>
    </w:p>
    <w:p>
      <w:pPr>
        <w:pStyle w:val="Compact"/>
        <w:numPr>
          <w:numId w:val="1001"/>
          <w:ilvl w:val="0"/>
        </w:numPr>
      </w:pPr>
      <w:r>
        <w:t xml:space="preserve">Maintain various accounting schedules, including Fixed Assets and their associated depreciation schedules, prepaid expense schedules, and accrued expense schedules</w:t>
      </w:r>
    </w:p>
    <w:p>
      <w:pPr>
        <w:pStyle w:val="Compact"/>
        <w:numPr>
          <w:numId w:val="1001"/>
          <w:ilvl w:val="0"/>
        </w:numPr>
      </w:pPr>
      <w:r>
        <w:t xml:space="preserve">Assist the Controller in the preparation of the monthly financial reporting package</w:t>
      </w:r>
    </w:p>
    <w:p>
      <w:pPr>
        <w:pStyle w:val="Compact"/>
        <w:numPr>
          <w:numId w:val="1001"/>
          <w:ilvl w:val="0"/>
        </w:numPr>
      </w:pPr>
      <w:r>
        <w:t xml:space="preserve">Track spending for various cost centers, including T &amp; E, UK VAT and custom project spend</w:t>
      </w:r>
    </w:p>
    <w:p>
      <w:pPr>
        <w:pStyle w:val="Compact"/>
        <w:numPr>
          <w:numId w:val="1001"/>
          <w:ilvl w:val="0"/>
        </w:numPr>
      </w:pPr>
      <w:r>
        <w:t xml:space="preserve">Perform budget v</w:t>
      </w:r>
    </w:p>
    <w:p>
      <w:pPr>
        <w:pStyle w:val="Heading2"/>
      </w:pPr>
      <w:bookmarkStart w:id="23" w:name="qualifications-for-staff-senior-accountant"/>
      <w:r>
        <w:t xml:space="preserve">Qualifications for staff / senior accountant</w:t>
      </w:r>
      <w:bookmarkEnd w:id="23"/>
    </w:p>
    <w:p>
      <w:pPr>
        <w:pStyle w:val="Compact"/>
        <w:numPr>
          <w:numId w:val="1002"/>
          <w:ilvl w:val="0"/>
        </w:numPr>
      </w:pPr>
      <w:r>
        <w:t xml:space="preserve">Driven to meet deadlines while not sacrificing quality</w:t>
      </w:r>
    </w:p>
    <w:p>
      <w:pPr>
        <w:pStyle w:val="Compact"/>
        <w:numPr>
          <w:numId w:val="1002"/>
          <w:ilvl w:val="0"/>
        </w:numPr>
      </w:pPr>
      <w:r>
        <w:t xml:space="preserve">Five plus years of experience in Accounting and/or Inventory Control within a wholesale environment or equivalent education</w:t>
      </w:r>
    </w:p>
    <w:p>
      <w:pPr>
        <w:pStyle w:val="Compact"/>
        <w:numPr>
          <w:numId w:val="1002"/>
          <w:ilvl w:val="0"/>
        </w:numPr>
      </w:pPr>
      <w:r>
        <w:t xml:space="preserve">Minimum of 3 years of experience, including at least 2 years of public accounting (Required)</w:t>
      </w:r>
    </w:p>
    <w:p>
      <w:pPr>
        <w:pStyle w:val="Compact"/>
        <w:numPr>
          <w:numId w:val="1002"/>
          <w:ilvl w:val="0"/>
        </w:numPr>
      </w:pPr>
      <w:r>
        <w:t xml:space="preserve">Attention to detail, organized, ability to follow directions</w:t>
      </w:r>
    </w:p>
    <w:p>
      <w:pPr>
        <w:pStyle w:val="Compact"/>
        <w:numPr>
          <w:numId w:val="1002"/>
          <w:ilvl w:val="0"/>
        </w:numPr>
      </w:pPr>
      <w:r>
        <w:t xml:space="preserve">Be a part of a major organization poised for growth, which has a track record of success and whose brand in the market is outstanding</w:t>
      </w:r>
    </w:p>
    <w:p>
      <w:pPr>
        <w:pStyle w:val="Compact"/>
        <w:numPr>
          <w:numId w:val="1002"/>
          <w:ilvl w:val="0"/>
        </w:numPr>
      </w:pPr>
      <w:r>
        <w:t xml:space="preserve">Minimum of 3 years of full cycle accounting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senior-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senior-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2021-10-28T12:59:27Z</dcterms:created>
  <dcterms:modified xsi:type="dcterms:W3CDTF">2021-10-28T12:59:27Z</dcterms:modified>
</cp:coreProperties>
</file>