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https://www.velvetjobs.com/job-descriptions/staff-program-manager</w:t>
        </w:r>
      </w:hyperlink>
    </w:p>
    <w:p>
      <w:pPr>
        <w:pStyle w:val="Heading1"/>
      </w:pPr>
      <w:bookmarkStart w:id="21" w:name="example-of-staff-program-manager-job-description"/>
      <w:r>
        <w:t xml:space="preserve">Example of Staff Program Manager Job Description</w:t>
      </w:r>
      <w:bookmarkEnd w:id="21"/>
    </w:p>
    <w:p>
      <w:pPr>
        <w:pStyle w:val="Compact"/>
      </w:pPr>
      <w:r>
        <w:t xml:space="preserve">Our growing company is looking to fill the role of staff program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taff-program-manager"/>
      <w:r>
        <w:t xml:space="preserve">Responsibilities for staff program manager</w:t>
      </w:r>
      <w:bookmarkEnd w:id="22"/>
    </w:p>
    <w:p>
      <w:pPr>
        <w:pStyle w:val="Compact"/>
        <w:numPr>
          <w:numId w:val="1001"/>
          <w:ilvl w:val="0"/>
        </w:numPr>
      </w:pPr>
      <w:r>
        <w:t xml:space="preserve">Leads modeling and analysis to drive business decisions as needed</w:t>
      </w:r>
    </w:p>
    <w:p>
      <w:pPr>
        <w:pStyle w:val="Compact"/>
        <w:numPr>
          <w:numId w:val="1001"/>
          <w:ilvl w:val="0"/>
        </w:numPr>
      </w:pPr>
      <w:r>
        <w:t xml:space="preserve">Serves as proxy representative for supply chain technology team</w:t>
      </w:r>
    </w:p>
    <w:p>
      <w:pPr>
        <w:pStyle w:val="Compact"/>
        <w:numPr>
          <w:numId w:val="1001"/>
          <w:ilvl w:val="0"/>
        </w:numPr>
      </w:pPr>
      <w:r>
        <w:t xml:space="preserve">Seen and sought after as expert in large, complex program delivery regardless of domain</w:t>
      </w:r>
    </w:p>
    <w:p>
      <w:pPr>
        <w:pStyle w:val="Compact"/>
        <w:numPr>
          <w:numId w:val="1001"/>
          <w:ilvl w:val="0"/>
        </w:numPr>
      </w:pPr>
      <w:r>
        <w:t xml:space="preserve">Influences and guides Program Managers in improving performance across the discipline</w:t>
      </w:r>
    </w:p>
    <w:p>
      <w:pPr>
        <w:pStyle w:val="Compact"/>
        <w:numPr>
          <w:numId w:val="1001"/>
          <w:ilvl w:val="0"/>
        </w:numPr>
      </w:pPr>
      <w:r>
        <w:t xml:space="preserve">Possesses recognized expertise spanning multiple domains, and applies advanced program &amp; portfolio management principles</w:t>
      </w:r>
    </w:p>
    <w:p>
      <w:pPr>
        <w:pStyle w:val="Compact"/>
        <w:numPr>
          <w:numId w:val="1001"/>
          <w:ilvl w:val="0"/>
        </w:numPr>
      </w:pPr>
      <w:r>
        <w:t xml:space="preserve">Seen as Technology-wide change agent who participates and influences program direction across Technology</w:t>
      </w:r>
    </w:p>
    <w:p>
      <w:pPr>
        <w:pStyle w:val="Compact"/>
        <w:numPr>
          <w:numId w:val="1001"/>
          <w:ilvl w:val="0"/>
        </w:numPr>
      </w:pPr>
      <w:r>
        <w:t xml:space="preserve">Manage ongoing and upcoming Telecommunications projects that fall within the assigned portfolio</w:t>
      </w:r>
    </w:p>
    <w:p>
      <w:pPr>
        <w:pStyle w:val="Compact"/>
        <w:numPr>
          <w:numId w:val="1001"/>
          <w:ilvl w:val="0"/>
        </w:numPr>
      </w:pPr>
      <w:r>
        <w:t xml:space="preserve">Ownership of assigned Telecommunications projects and programs on a day-to-day basis</w:t>
      </w:r>
    </w:p>
    <w:p>
      <w:pPr>
        <w:pStyle w:val="Compact"/>
        <w:numPr>
          <w:numId w:val="1001"/>
          <w:ilvl w:val="0"/>
        </w:numPr>
      </w:pPr>
      <w:r>
        <w:t xml:space="preserve">Assist in the selection and prioritization of Telecommunications programs and related project portfolio</w:t>
      </w:r>
    </w:p>
    <w:p>
      <w:pPr>
        <w:pStyle w:val="Compact"/>
        <w:numPr>
          <w:numId w:val="1001"/>
          <w:ilvl w:val="0"/>
        </w:numPr>
      </w:pPr>
      <w:r>
        <w:t xml:space="preserve">Liaise and collaborate with other Project Managers to ensure that activities, issues and risks are tracked and escalated</w:t>
      </w:r>
    </w:p>
    <w:p>
      <w:pPr>
        <w:pStyle w:val="Heading2"/>
      </w:pPr>
      <w:bookmarkStart w:id="23" w:name="qualifications-for-staff-program-manager"/>
      <w:r>
        <w:t xml:space="preserve">Qualifications for staff program manager</w:t>
      </w:r>
      <w:bookmarkEnd w:id="23"/>
    </w:p>
    <w:p>
      <w:pPr>
        <w:pStyle w:val="Compact"/>
        <w:numPr>
          <w:numId w:val="1002"/>
          <w:ilvl w:val="0"/>
        </w:numPr>
      </w:pPr>
      <w:r>
        <w:t xml:space="preserve">Strong driving and collaboration/coordination skills</w:t>
      </w:r>
    </w:p>
    <w:p>
      <w:pPr>
        <w:pStyle w:val="Compact"/>
        <w:numPr>
          <w:numId w:val="1002"/>
          <w:ilvl w:val="0"/>
        </w:numPr>
      </w:pPr>
      <w:r>
        <w:t xml:space="preserve">Deadline oriented with an ability to manage multiple tasks and projects</w:t>
      </w:r>
    </w:p>
    <w:p>
      <w:pPr>
        <w:pStyle w:val="Compact"/>
        <w:numPr>
          <w:numId w:val="1002"/>
          <w:ilvl w:val="0"/>
        </w:numPr>
      </w:pPr>
      <w:r>
        <w:t xml:space="preserve">To ensure that teams follow product development best practices as they execute the product commercialization process (PCP)</w:t>
      </w:r>
    </w:p>
    <w:p>
      <w:pPr>
        <w:pStyle w:val="Compact"/>
        <w:numPr>
          <w:numId w:val="1002"/>
          <w:ilvl w:val="0"/>
        </w:numPr>
      </w:pPr>
      <w:r>
        <w:t xml:space="preserve">Minimum of 12 years' product development experience in a regulated industry with 6 years managing projects</w:t>
      </w:r>
    </w:p>
    <w:p>
      <w:pPr>
        <w:pStyle w:val="Compact"/>
        <w:numPr>
          <w:numId w:val="1002"/>
          <w:ilvl w:val="0"/>
        </w:numPr>
      </w:pPr>
      <w:r>
        <w:t xml:space="preserve">4+ years of project management/coordination or relative consulting experience</w:t>
      </w:r>
    </w:p>
    <w:p>
      <w:pPr>
        <w:pStyle w:val="Compact"/>
        <w:numPr>
          <w:numId w:val="1002"/>
          <w:ilvl w:val="0"/>
        </w:numPr>
      </w:pPr>
      <w:r>
        <w:t xml:space="preserve">6+ years experience planning IT strategy/roadmaps and deploying software initiatives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aff-program-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aff-program-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2021-10-28T13:24:41Z</dcterms:created>
  <dcterms:modified xsi:type="dcterms:W3CDTF">2021-10-28T13:24:41Z</dcterms:modified>
</cp:coreProperties>
</file>