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https://www.velvetjobs.com/job-descriptions/staff-program-manager</w:t>
        </w:r>
      </w:hyperlink>
    </w:p>
    <w:p>
      <w:pPr>
        <w:pStyle w:val="Heading1"/>
      </w:pPr>
      <w:bookmarkStart w:id="21" w:name="example-of-staff-program-manager-job-description"/>
      <w:r>
        <w:t xml:space="preserve">Example of Staff Program Manager Job Description</w:t>
      </w:r>
      <w:bookmarkEnd w:id="21"/>
    </w:p>
    <w:p>
      <w:pPr>
        <w:pStyle w:val="Compact"/>
      </w:pPr>
      <w:r>
        <w:t xml:space="preserve">Our company is looking for a staff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aff-program-manager"/>
      <w:r>
        <w:t xml:space="preserve">Responsibilities for staff program manager</w:t>
      </w:r>
      <w:bookmarkEnd w:id="22"/>
    </w:p>
    <w:p>
      <w:pPr>
        <w:pStyle w:val="Compact"/>
        <w:numPr>
          <w:numId w:val="1001"/>
          <w:ilvl w:val="0"/>
        </w:numPr>
      </w:pPr>
      <w:r>
        <w:t xml:space="preserve">Groom and prioritize initiatives based on value and impact and manage to defined scope, goals and business cases</w:t>
      </w:r>
    </w:p>
    <w:p>
      <w:pPr>
        <w:pStyle w:val="Compact"/>
        <w:numPr>
          <w:numId w:val="1001"/>
          <w:ilvl w:val="0"/>
        </w:numPr>
      </w:pPr>
      <w:r>
        <w:t xml:space="preserve">Thoroughly understand and document business goals, operations and processes</w:t>
      </w:r>
    </w:p>
    <w:p>
      <w:pPr>
        <w:pStyle w:val="Compact"/>
        <w:numPr>
          <w:numId w:val="1001"/>
          <w:ilvl w:val="0"/>
        </w:numPr>
      </w:pPr>
      <w:r>
        <w:t xml:space="preserve">Identify pain points, gaps or areas for using technology to improve productivity and achieve greater business results</w:t>
      </w:r>
    </w:p>
    <w:p>
      <w:pPr>
        <w:pStyle w:val="Compact"/>
        <w:numPr>
          <w:numId w:val="1001"/>
          <w:ilvl w:val="0"/>
        </w:numPr>
      </w:pPr>
      <w:r>
        <w:t xml:space="preserve">Provide support and resources for other supporting processes such as business case development, special project oversight, and tasks supporting the Director of Applications</w:t>
      </w:r>
    </w:p>
    <w:p>
      <w:pPr>
        <w:pStyle w:val="Compact"/>
        <w:numPr>
          <w:numId w:val="1001"/>
          <w:ilvl w:val="0"/>
        </w:numPr>
      </w:pPr>
      <w:r>
        <w:t xml:space="preserve">Leads and/or performs IT control assessments/reviews to determine compliance with policies, standards, regulations, These areas include system development, physical &amp; logical access, data centers, databases, applications, routers, firewalls</w:t>
      </w:r>
    </w:p>
    <w:p>
      <w:pPr>
        <w:pStyle w:val="Compact"/>
        <w:numPr>
          <w:numId w:val="1001"/>
          <w:ilvl w:val="0"/>
        </w:numPr>
      </w:pPr>
      <w:r>
        <w:t xml:space="preserve">Gain agreement of tradeoff management</w:t>
      </w:r>
    </w:p>
    <w:p>
      <w:pPr>
        <w:pStyle w:val="Compact"/>
        <w:numPr>
          <w:numId w:val="1001"/>
          <w:ilvl w:val="0"/>
        </w:numPr>
      </w:pPr>
      <w:r>
        <w:t xml:space="preserve">Bachelor’s degree in the life sciences or related field required (advanced degree preferred)</w:t>
      </w:r>
    </w:p>
    <w:p>
      <w:pPr>
        <w:pStyle w:val="Compact"/>
        <w:numPr>
          <w:numId w:val="1001"/>
          <w:ilvl w:val="0"/>
        </w:numPr>
      </w:pPr>
      <w:r>
        <w:t xml:space="preserve">Six Sigma or Design for Six Sigma (Black Belt or Master Black Belt) Certification</w:t>
      </w:r>
    </w:p>
    <w:p>
      <w:pPr>
        <w:pStyle w:val="Compact"/>
        <w:numPr>
          <w:numId w:val="1001"/>
          <w:ilvl w:val="0"/>
        </w:numPr>
      </w:pPr>
      <w:r>
        <w:t xml:space="preserve">Coaches/mentors project teams on CPM planning and execution</w:t>
      </w:r>
    </w:p>
    <w:p>
      <w:pPr>
        <w:pStyle w:val="Compact"/>
        <w:numPr>
          <w:numId w:val="1001"/>
          <w:ilvl w:val="0"/>
        </w:numPr>
      </w:pPr>
      <w:r>
        <w:t xml:space="preserve">Partners with subject matter experts within organization to create and deploy a network of CPM resources</w:t>
      </w:r>
    </w:p>
    <w:p>
      <w:pPr>
        <w:pStyle w:val="Heading2"/>
      </w:pPr>
      <w:bookmarkStart w:id="23" w:name="qualifications-for-staff-program-manager"/>
      <w:r>
        <w:t xml:space="preserve">Qualifications for staff program manager</w:t>
      </w:r>
      <w:bookmarkEnd w:id="23"/>
    </w:p>
    <w:p>
      <w:pPr>
        <w:pStyle w:val="Compact"/>
        <w:numPr>
          <w:numId w:val="1002"/>
          <w:ilvl w:val="0"/>
        </w:numPr>
      </w:pPr>
      <w:r>
        <w:t xml:space="preserve">Strong facilitative leadership skills</w:t>
      </w:r>
    </w:p>
    <w:p>
      <w:pPr>
        <w:pStyle w:val="Compact"/>
        <w:numPr>
          <w:numId w:val="1002"/>
          <w:ilvl w:val="0"/>
        </w:numPr>
      </w:pPr>
      <w:r>
        <w:t xml:space="preserve">Must work well under pressure, balancing multiple priorities and objectives</w:t>
      </w:r>
    </w:p>
    <w:p>
      <w:pPr>
        <w:pStyle w:val="Compact"/>
        <w:numPr>
          <w:numId w:val="1002"/>
          <w:ilvl w:val="0"/>
        </w:numPr>
      </w:pPr>
      <w:r>
        <w:t xml:space="preserve">Nice to have) Established relationships with faculty and students at universities</w:t>
      </w:r>
    </w:p>
    <w:p>
      <w:pPr>
        <w:pStyle w:val="Compact"/>
        <w:numPr>
          <w:numId w:val="1002"/>
          <w:ilvl w:val="0"/>
        </w:numPr>
      </w:pPr>
      <w:r>
        <w:t xml:space="preserve">Manage projects (issue escalations, change requests, schedule changes)</w:t>
      </w:r>
    </w:p>
    <w:p>
      <w:pPr>
        <w:pStyle w:val="Compact"/>
        <w:numPr>
          <w:numId w:val="1002"/>
          <w:ilvl w:val="0"/>
        </w:numPr>
      </w:pPr>
      <w:r>
        <w:t xml:space="preserve">Clearly communicate the project status, risks, escalations and trade-offs to all appropriate management and clients</w:t>
      </w:r>
    </w:p>
    <w:p>
      <w:pPr>
        <w:pStyle w:val="Compact"/>
        <w:numPr>
          <w:numId w:val="1002"/>
          <w:ilvl w:val="0"/>
        </w:numPr>
      </w:pPr>
      <w:r>
        <w:t xml:space="preserve">Must be willing to travel (about 15% of the time within US and worldwide)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2021-10-28T13:12:46Z</dcterms:created>
  <dcterms:modified xsi:type="dcterms:W3CDTF">2021-10-28T13:12:46Z</dcterms:modified>
</cp:coreProperties>
</file>