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https://www.velvetjobs.com/job-descriptions/staff-manager</w:t>
        </w:r>
      </w:hyperlink>
    </w:p>
    <w:p>
      <w:pPr>
        <w:pStyle w:val="Heading1"/>
      </w:pPr>
      <w:bookmarkStart w:id="21" w:name="example-of-staff-manager-job-description"/>
      <w:r>
        <w:t xml:space="preserve">Example of Staff Manager Job Description</w:t>
      </w:r>
      <w:bookmarkEnd w:id="21"/>
    </w:p>
    <w:p>
      <w:pPr>
        <w:pStyle w:val="Compact"/>
      </w:pPr>
      <w:r>
        <w:t xml:space="preserve">Our company is looking for a staff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manager"/>
      <w:r>
        <w:t xml:space="preserve">Responsibilities for staff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The Joint Commission or NCQA regulations required</w:t>
      </w:r>
    </w:p>
    <w:p>
      <w:pPr>
        <w:pStyle w:val="Compact"/>
        <w:numPr>
          <w:numId w:val="1001"/>
          <w:ilvl w:val="0"/>
        </w:numPr>
      </w:pPr>
      <w:r>
        <w:t xml:space="preserve">Knowledge of Bylaws, Rules and Regulations to serve as resource person to the medical staff and hospital departments</w:t>
      </w:r>
    </w:p>
    <w:p>
      <w:pPr>
        <w:pStyle w:val="Compact"/>
        <w:numPr>
          <w:numId w:val="1001"/>
          <w:ilvl w:val="0"/>
        </w:numPr>
      </w:pPr>
      <w:r>
        <w:t xml:space="preserve">Current knowledge and experience in credentialing and re-credentialing medical staff members in an acute care hospital preferred</w:t>
      </w:r>
    </w:p>
    <w:p>
      <w:pPr>
        <w:pStyle w:val="Compact"/>
        <w:numPr>
          <w:numId w:val="1001"/>
          <w:ilvl w:val="0"/>
        </w:numPr>
      </w:pPr>
      <w:r>
        <w:t xml:space="preserve">Work with customer and Customer Advocates when there are issues related to customer Accounts Receivable issues</w:t>
      </w:r>
    </w:p>
    <w:p>
      <w:pPr>
        <w:pStyle w:val="Compact"/>
        <w:numPr>
          <w:numId w:val="1001"/>
          <w:ilvl w:val="0"/>
        </w:numPr>
      </w:pPr>
      <w:r>
        <w:t xml:space="preserve">Oversight of monthly account level audits to ensure customer billing matches contracted rates</w:t>
      </w:r>
    </w:p>
    <w:p>
      <w:pPr>
        <w:pStyle w:val="Compact"/>
        <w:numPr>
          <w:numId w:val="1001"/>
          <w:ilvl w:val="0"/>
        </w:numPr>
      </w:pPr>
      <w:r>
        <w:t xml:space="preserve">Develop automation to drive efficiencies with manual monthly processes</w:t>
      </w:r>
    </w:p>
    <w:p>
      <w:pPr>
        <w:pStyle w:val="Compact"/>
        <w:numPr>
          <w:numId w:val="1001"/>
          <w:ilvl w:val="0"/>
        </w:numPr>
      </w:pPr>
      <w:r>
        <w:t xml:space="preserve">Services cover Platform Architecture Design &amp; Implementation (High Availability, Security, Performance, Sizing &amp; Capacity Planning, Manageability &amp; the like) and also Modernization (Cloud Adoption, Consolidation, Migrations, Upgrades etc – Migration Factory)</w:t>
      </w:r>
    </w:p>
    <w:p>
      <w:pPr>
        <w:pStyle w:val="Compact"/>
        <w:numPr>
          <w:numId w:val="1001"/>
          <w:ilvl w:val="0"/>
        </w:numPr>
      </w:pPr>
      <w:r>
        <w:t xml:space="preserve">Typical KPIs include – Business Volume Growth (Billable Days), Service Portfolio Development, Delivery Excellence, Practice Development</w:t>
      </w:r>
    </w:p>
    <w:p>
      <w:pPr>
        <w:pStyle w:val="Compact"/>
        <w:numPr>
          <w:numId w:val="1001"/>
          <w:ilvl w:val="0"/>
        </w:numPr>
      </w:pPr>
      <w:r>
        <w:t xml:space="preserve">Understand Business Trends, Drive Innovation and Build Services Portfolios especially in the areas of Cloud Platform &amp; Modernization</w:t>
      </w:r>
    </w:p>
    <w:p>
      <w:pPr>
        <w:pStyle w:val="Compact"/>
        <w:numPr>
          <w:numId w:val="1001"/>
          <w:ilvl w:val="0"/>
        </w:numPr>
      </w:pPr>
      <w:r>
        <w:t xml:space="preserve">Delivery oversight of all Projects &amp; Expert Services delivered by Team</w:t>
      </w:r>
    </w:p>
    <w:p>
      <w:pPr>
        <w:pStyle w:val="Heading2"/>
      </w:pPr>
      <w:bookmarkStart w:id="23" w:name="qualifications-for-staff-manager"/>
      <w:r>
        <w:t xml:space="preserve">Qualifications for staff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hands-on management style and a willingness to undertake practical work when required</w:t>
      </w:r>
    </w:p>
    <w:p>
      <w:pPr>
        <w:pStyle w:val="Compact"/>
        <w:numPr>
          <w:numId w:val="1002"/>
          <w:ilvl w:val="0"/>
        </w:numPr>
      </w:pPr>
      <w:r>
        <w:t xml:space="preserve">The ability to motivate staff, delegate tasks and work as part of a wider team</w:t>
      </w:r>
    </w:p>
    <w:p>
      <w:pPr>
        <w:pStyle w:val="Compact"/>
        <w:numPr>
          <w:numId w:val="1002"/>
          <w:ilvl w:val="0"/>
        </w:numPr>
      </w:pPr>
      <w:r>
        <w:t xml:space="preserve">IT skills and familiarity with databases and spreadsheets for data analysis</w:t>
      </w:r>
    </w:p>
    <w:p>
      <w:pPr>
        <w:pStyle w:val="Compact"/>
        <w:numPr>
          <w:numId w:val="1002"/>
          <w:ilvl w:val="0"/>
        </w:numPr>
      </w:pPr>
      <w:r>
        <w:t xml:space="preserve">Associate’s Degree or equivalent from two-year College or technical school and 3 years of experience in areas stated above</w:t>
      </w:r>
    </w:p>
    <w:p>
      <w:pPr>
        <w:pStyle w:val="Compact"/>
        <w:numPr>
          <w:numId w:val="1002"/>
          <w:ilvl w:val="0"/>
        </w:numPr>
      </w:pPr>
      <w:r>
        <w:t xml:space="preserve">8+ years finance work experience in Energy or related industries</w:t>
      </w:r>
    </w:p>
    <w:p>
      <w:pPr>
        <w:pStyle w:val="Compact"/>
        <w:numPr>
          <w:numId w:val="1002"/>
          <w:ilvl w:val="0"/>
        </w:numPr>
      </w:pPr>
      <w:r>
        <w:t xml:space="preserve">Is a strong communicator with a diversity of communication styles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2021-10-28T18:37:46Z</dcterms:created>
  <dcterms:modified xsi:type="dcterms:W3CDTF">2021-10-28T18:37:46Z</dcterms:modified>
</cp:coreProperties>
</file>