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https://www.velvetjobs.com/job-descriptions/staff-manager</w:t>
        </w:r>
      </w:hyperlink>
    </w:p>
    <w:p>
      <w:pPr>
        <w:pStyle w:val="Heading1"/>
      </w:pPr>
      <w:bookmarkStart w:id="21" w:name="example-of-staff-manager-job-description"/>
      <w:r>
        <w:t xml:space="preserve">Example of Staff Manager Job Description</w:t>
      </w:r>
      <w:bookmarkEnd w:id="21"/>
    </w:p>
    <w:p>
      <w:pPr>
        <w:pStyle w:val="Compact"/>
      </w:pPr>
      <w:r>
        <w:t xml:space="preserve">Our company is searching for experienced candidates for the position of staff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manager"/>
      <w:r>
        <w:t xml:space="preserve">Responsibilities for staff manager</w:t>
      </w:r>
      <w:bookmarkEnd w:id="22"/>
    </w:p>
    <w:p>
      <w:pPr>
        <w:pStyle w:val="Compact"/>
        <w:numPr>
          <w:numId w:val="1001"/>
          <w:ilvl w:val="0"/>
        </w:numPr>
      </w:pPr>
      <w:r>
        <w:t xml:space="preserve">Work with state and federal personnel to determine funding status, answer questions, and audit requests</w:t>
      </w:r>
    </w:p>
    <w:p>
      <w:pPr>
        <w:pStyle w:val="Compact"/>
        <w:numPr>
          <w:numId w:val="1001"/>
          <w:ilvl w:val="0"/>
        </w:numPr>
      </w:pPr>
      <w:r>
        <w:t xml:space="preserve">Oversight of the monthly payment files to support reimbursement under state/federal program guidelines</w:t>
      </w:r>
    </w:p>
    <w:p>
      <w:pPr>
        <w:pStyle w:val="Compact"/>
        <w:numPr>
          <w:numId w:val="1001"/>
          <w:ilvl w:val="0"/>
        </w:numPr>
      </w:pPr>
      <w:r>
        <w:t xml:space="preserve">Assist with the management of the appointed occupational health provision, providing internal management data and contributing to external contract monitoring</w:t>
      </w:r>
    </w:p>
    <w:p>
      <w:pPr>
        <w:pStyle w:val="Compact"/>
        <w:numPr>
          <w:numId w:val="1001"/>
          <w:ilvl w:val="0"/>
        </w:numPr>
      </w:pPr>
      <w:r>
        <w:t xml:space="preserve">Develop and deliver training and health and wellbeing promotional activities and workshops to staff</w:t>
      </w:r>
    </w:p>
    <w:p>
      <w:pPr>
        <w:pStyle w:val="Compact"/>
        <w:numPr>
          <w:numId w:val="1001"/>
          <w:ilvl w:val="0"/>
        </w:numPr>
      </w:pPr>
      <w:r>
        <w:t xml:space="preserve">Develop, implement, and sustain, a communications strategy for the staff wellbeing service</w:t>
      </w:r>
    </w:p>
    <w:p>
      <w:pPr>
        <w:pStyle w:val="Compact"/>
        <w:numPr>
          <w:numId w:val="1001"/>
          <w:ilvl w:val="0"/>
        </w:numPr>
      </w:pPr>
      <w:r>
        <w:t xml:space="preserve">Manage the staff health and wellbeing budget and develop financial and other business plans, advising on the impact of the service on strategic developments and plans to support the development of health and wellbeing initiatives / programmes for staff across the university</w:t>
      </w:r>
    </w:p>
    <w:p>
      <w:pPr>
        <w:pStyle w:val="Compact"/>
        <w:numPr>
          <w:numId w:val="1001"/>
          <w:ilvl w:val="0"/>
        </w:numPr>
      </w:pPr>
      <w:r>
        <w:t xml:space="preserve">Investigate and analyse specific issues within staff wellbeing creating recommendation reports, supported by advances within staff wellbeing, contributing to the development of institution wide standards within health and wellbeing</w:t>
      </w:r>
    </w:p>
    <w:p>
      <w:pPr>
        <w:pStyle w:val="Compact"/>
        <w:numPr>
          <w:numId w:val="1001"/>
          <w:ilvl w:val="0"/>
        </w:numPr>
      </w:pPr>
      <w:r>
        <w:t xml:space="preserve">Ensure that the provision of staff wellbeing services is delivered to the institution, proactively changing the delivery according to customer requirements</w:t>
      </w:r>
    </w:p>
    <w:p>
      <w:pPr>
        <w:pStyle w:val="Compact"/>
        <w:numPr>
          <w:numId w:val="1001"/>
          <w:ilvl w:val="0"/>
        </w:numPr>
      </w:pPr>
      <w:r>
        <w:t xml:space="preserve">Establish working relationships with key contacts and stakeholders to achieve the university’s staff wellbeing strategy</w:t>
      </w:r>
    </w:p>
    <w:p>
      <w:pPr>
        <w:pStyle w:val="Compact"/>
        <w:numPr>
          <w:numId w:val="1001"/>
          <w:ilvl w:val="0"/>
        </w:numPr>
      </w:pPr>
      <w:r>
        <w:t xml:space="preserve">Create specific working groups from colleagues across the university to achieve Departmental objectives</w:t>
      </w:r>
    </w:p>
    <w:p>
      <w:pPr>
        <w:pStyle w:val="Heading2"/>
      </w:pPr>
      <w:bookmarkStart w:id="23" w:name="qualifications-for-staff-manager"/>
      <w:r>
        <w:t xml:space="preserve">Qualifications for staff manager</w:t>
      </w:r>
      <w:bookmarkEnd w:id="23"/>
    </w:p>
    <w:p>
      <w:pPr>
        <w:pStyle w:val="Compact"/>
        <w:numPr>
          <w:numId w:val="1002"/>
          <w:ilvl w:val="0"/>
        </w:numPr>
      </w:pPr>
      <w:r>
        <w:t xml:space="preserve">1-3 years of Application or Infrastructure Delivery</w:t>
      </w:r>
    </w:p>
    <w:p>
      <w:pPr>
        <w:pStyle w:val="Compact"/>
        <w:numPr>
          <w:numId w:val="1002"/>
          <w:ilvl w:val="0"/>
        </w:numPr>
      </w:pPr>
      <w:r>
        <w:t xml:space="preserve">ITIL, COBIT or other risk framework experience</w:t>
      </w:r>
    </w:p>
    <w:p>
      <w:pPr>
        <w:pStyle w:val="Compact"/>
        <w:numPr>
          <w:numId w:val="1002"/>
          <w:ilvl w:val="0"/>
        </w:numPr>
      </w:pPr>
      <w:r>
        <w:t xml:space="preserve">Previous experience in CAB leadership</w:t>
      </w:r>
    </w:p>
    <w:p>
      <w:pPr>
        <w:pStyle w:val="Compact"/>
        <w:numPr>
          <w:numId w:val="1002"/>
          <w:ilvl w:val="0"/>
        </w:numPr>
      </w:pPr>
      <w:r>
        <w:t xml:space="preserve">8+ years experience, of which 5+ years are in a management role</w:t>
      </w:r>
    </w:p>
    <w:p>
      <w:pPr>
        <w:pStyle w:val="Compact"/>
        <w:numPr>
          <w:numId w:val="1002"/>
          <w:ilvl w:val="0"/>
        </w:numPr>
      </w:pPr>
      <w:r>
        <w:t xml:space="preserve">Business leader with strong operations background</w:t>
      </w:r>
    </w:p>
    <w:p>
      <w:pPr>
        <w:pStyle w:val="Compact"/>
        <w:numPr>
          <w:numId w:val="1002"/>
          <w:ilvl w:val="0"/>
        </w:numPr>
      </w:pPr>
      <w:r>
        <w:t xml:space="preserve">Demonstrated collaborative behaviors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