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https://www.velvetjobs.com/job-descriptions/staff-engineers</w:t>
        </w:r>
      </w:hyperlink>
    </w:p>
    <w:p>
      <w:pPr>
        <w:pStyle w:val="Heading1"/>
      </w:pPr>
      <w:bookmarkStart w:id="21" w:name="example-of-staff-engineers-job-description"/>
      <w:r>
        <w:t xml:space="preserve">Example of Staff Engineers Job Description</w:t>
      </w:r>
      <w:bookmarkEnd w:id="21"/>
    </w:p>
    <w:p>
      <w:pPr>
        <w:pStyle w:val="Compact"/>
      </w:pPr>
      <w:r>
        <w:t xml:space="preserve">Our innovative and growing company is looking to fill the role of staff engineers.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engineers"/>
      <w:r>
        <w:t xml:space="preserve">Responsibilities for staff engineers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Digital design is a must with understanding of complete end to end from Specification to Tapeout</w:t>
      </w:r>
    </w:p>
    <w:p>
      <w:pPr>
        <w:pStyle w:val="Compact"/>
        <w:numPr>
          <w:numId w:val="1001"/>
          <w:ilvl w:val="0"/>
        </w:numPr>
      </w:pPr>
      <w:r>
        <w:t xml:space="preserve">Experience working with Architecture teams and defining, writing product specifications and microarchitectural documents a must</w:t>
      </w:r>
    </w:p>
    <w:p>
      <w:pPr>
        <w:pStyle w:val="Compact"/>
        <w:numPr>
          <w:numId w:val="1001"/>
          <w:ilvl w:val="0"/>
        </w:numPr>
      </w:pPr>
      <w:r>
        <w:t xml:space="preserve">Reviewing design and working with validation and verification teams to meet Pre silicon quality standards</w:t>
      </w:r>
    </w:p>
    <w:p>
      <w:pPr>
        <w:pStyle w:val="Compact"/>
        <w:numPr>
          <w:numId w:val="1001"/>
          <w:ilvl w:val="0"/>
        </w:numPr>
      </w:pPr>
      <w:r>
        <w:t xml:space="preserve">Masters/ Bachelors in EE/EC/CS</w:t>
      </w:r>
    </w:p>
    <w:p>
      <w:pPr>
        <w:pStyle w:val="Compact"/>
        <w:numPr>
          <w:numId w:val="1001"/>
          <w:ilvl w:val="0"/>
        </w:numPr>
      </w:pPr>
      <w:r>
        <w:t xml:space="preserve">Working independently with little supervision</w:t>
      </w:r>
    </w:p>
    <w:p>
      <w:pPr>
        <w:pStyle w:val="Compact"/>
        <w:numPr>
          <w:numId w:val="1001"/>
          <w:ilvl w:val="0"/>
        </w:numPr>
      </w:pPr>
      <w:r>
        <w:t xml:space="preserve">Making decisions that are moderate in impact</w:t>
      </w:r>
    </w:p>
    <w:p>
      <w:pPr>
        <w:pStyle w:val="Heading2"/>
      </w:pPr>
      <w:bookmarkStart w:id="23" w:name="qualifications-for-staff-engineers"/>
      <w:r>
        <w:t xml:space="preserve">Qualifications for staff engineers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cryptographic algorithms (SHA, AES, DES), their implementation and use models within high level protocols</w:t>
      </w:r>
    </w:p>
    <w:p>
      <w:pPr>
        <w:pStyle w:val="Compact"/>
        <w:numPr>
          <w:numId w:val="1002"/>
          <w:ilvl w:val="0"/>
        </w:numPr>
      </w:pPr>
      <w:r>
        <w:t xml:space="preserve">Familiarity with signal processing, data-analytics and machine-learning</w:t>
      </w:r>
    </w:p>
    <w:p>
      <w:pPr>
        <w:pStyle w:val="Compact"/>
        <w:numPr>
          <w:numId w:val="1002"/>
          <w:ilvl w:val="0"/>
        </w:numPr>
      </w:pPr>
      <w:r>
        <w:t xml:space="preserve">Familiarity with government standards and certification process</w:t>
      </w:r>
    </w:p>
    <w:p>
      <w:pPr>
        <w:pStyle w:val="Compact"/>
        <w:numPr>
          <w:numId w:val="1002"/>
          <w:ilvl w:val="0"/>
        </w:numPr>
      </w:pPr>
      <w:r>
        <w:t xml:space="preserve">Must have understanding of Privilege Access Management (PAM) concepts and industry standards such as secret management, enterprise vault, credential theft and lateral movement</w:t>
      </w:r>
    </w:p>
    <w:p>
      <w:pPr>
        <w:pStyle w:val="Compact"/>
        <w:numPr>
          <w:numId w:val="1002"/>
          <w:ilvl w:val="0"/>
        </w:numPr>
      </w:pPr>
      <w:r>
        <w:t xml:space="preserve">Must have understanding of Authentication (MFA), SSO, Federated Authentication (SAML, OIDC, OAuth) concepts and industry standards</w:t>
      </w:r>
    </w:p>
    <w:p>
      <w:pPr>
        <w:pStyle w:val="Compact"/>
        <w:numPr>
          <w:numId w:val="1002"/>
          <w:ilvl w:val="0"/>
        </w:numPr>
      </w:pPr>
      <w:r>
        <w:t xml:space="preserve">Masters/ Bachelors in EE/EC/CS with 15-20 years of experience in RTL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enginee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engine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2021-10-28T18:30:04Z</dcterms:created>
  <dcterms:modified xsi:type="dcterms:W3CDTF">2021-10-28T18:30:04Z</dcterms:modified>
</cp:coreProperties>
</file>