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https://www.velvetjobs.com/job-descriptions/staff-engineer-systems</w:t>
        </w:r>
      </w:hyperlink>
    </w:p>
    <w:p>
      <w:pPr>
        <w:pStyle w:val="Heading1"/>
      </w:pPr>
      <w:bookmarkStart w:id="21" w:name="example-of-staff-engineer-systems-job-description"/>
      <w:r>
        <w:t xml:space="preserve">Example of Staff Engineer, Systems Job Description</w:t>
      </w:r>
      <w:bookmarkEnd w:id="21"/>
    </w:p>
    <w:p>
      <w:pPr>
        <w:pStyle w:val="Compact"/>
      </w:pPr>
      <w:r>
        <w:t xml:space="preserve">Our company is growing rapidly and is hiring for a staff engineer, systems.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engineer-systems"/>
      <w:r>
        <w:t xml:space="preserve">Responsibilities for staff engineer, systems</w:t>
      </w:r>
      <w:bookmarkEnd w:id="22"/>
    </w:p>
    <w:p>
      <w:pPr>
        <w:pStyle w:val="Compact"/>
        <w:numPr>
          <w:numId w:val="1001"/>
          <w:ilvl w:val="0"/>
        </w:numPr>
      </w:pPr>
      <w:r>
        <w:t xml:space="preserve">Knowledgeable and capable of resolving complex technical issues associated with the 20 functions that define the avionics platform</w:t>
      </w:r>
    </w:p>
    <w:p>
      <w:pPr>
        <w:pStyle w:val="Compact"/>
        <w:numPr>
          <w:numId w:val="1001"/>
          <w:ilvl w:val="0"/>
        </w:numPr>
      </w:pPr>
      <w:r>
        <w:t xml:space="preserve">Work with LSE and SPE regarding technical direction for teams</w:t>
      </w:r>
    </w:p>
    <w:p>
      <w:pPr>
        <w:pStyle w:val="Compact"/>
        <w:numPr>
          <w:numId w:val="1001"/>
          <w:ilvl w:val="0"/>
        </w:numPr>
      </w:pPr>
      <w:r>
        <w:t xml:space="preserve">Support LSE/SPE meetings on technical and some business plan timelines</w:t>
      </w:r>
    </w:p>
    <w:p>
      <w:pPr>
        <w:pStyle w:val="Compact"/>
        <w:numPr>
          <w:numId w:val="1001"/>
          <w:ilvl w:val="0"/>
        </w:numPr>
      </w:pPr>
      <w:r>
        <w:t xml:space="preserve">Resource to COE engineers regarding inquiries with regard to system development</w:t>
      </w:r>
    </w:p>
    <w:p>
      <w:pPr>
        <w:pStyle w:val="Compact"/>
        <w:numPr>
          <w:numId w:val="1001"/>
          <w:ilvl w:val="0"/>
        </w:numPr>
      </w:pPr>
      <w:r>
        <w:t xml:space="preserve">Participate in JCCB activities</w:t>
      </w:r>
    </w:p>
    <w:p>
      <w:pPr>
        <w:pStyle w:val="Compact"/>
        <w:numPr>
          <w:numId w:val="1001"/>
          <w:ilvl w:val="0"/>
        </w:numPr>
      </w:pPr>
      <w:r>
        <w:t xml:space="preserve">Provide input to Functional Team Leads regarding FCI/ABM breakdown for Function teams</w:t>
      </w:r>
    </w:p>
    <w:p>
      <w:pPr>
        <w:pStyle w:val="Compact"/>
        <w:numPr>
          <w:numId w:val="1001"/>
          <w:ilvl w:val="0"/>
        </w:numPr>
      </w:pPr>
      <w:r>
        <w:t xml:space="preserve">Work with chief engineers regarding system definition and operation and resolution of issues identified by the chief engineer</w:t>
      </w:r>
    </w:p>
    <w:p>
      <w:pPr>
        <w:pStyle w:val="Compact"/>
        <w:numPr>
          <w:numId w:val="1001"/>
          <w:ilvl w:val="0"/>
        </w:numPr>
      </w:pPr>
      <w:r>
        <w:t xml:space="preserve">Engage leadership team and PEs regarding any potential technical issue that will increase EAC</w:t>
      </w:r>
    </w:p>
    <w:p>
      <w:pPr>
        <w:pStyle w:val="Compact"/>
        <w:numPr>
          <w:numId w:val="1001"/>
          <w:ilvl w:val="0"/>
        </w:numPr>
      </w:pPr>
      <w:r>
        <w:t xml:space="preserve">Participate in common Systems CCB with emphasis on maintaining commonality across functions</w:t>
      </w:r>
    </w:p>
    <w:p>
      <w:pPr>
        <w:pStyle w:val="Compact"/>
        <w:numPr>
          <w:numId w:val="1001"/>
          <w:ilvl w:val="0"/>
        </w:numPr>
      </w:pPr>
      <w:r>
        <w:t xml:space="preserve">Support the technical portion of proposals to address future business opportunities</w:t>
      </w:r>
    </w:p>
    <w:p>
      <w:pPr>
        <w:pStyle w:val="Heading2"/>
      </w:pPr>
      <w:bookmarkStart w:id="23" w:name="qualifications-for-staff-engineer-systems"/>
      <w:r>
        <w:t xml:space="preserve">Qualifications for staff engineer, systems</w:t>
      </w:r>
      <w:bookmarkEnd w:id="23"/>
    </w:p>
    <w:p>
      <w:pPr>
        <w:pStyle w:val="Compact"/>
        <w:numPr>
          <w:numId w:val="1002"/>
          <w:ilvl w:val="0"/>
        </w:numPr>
      </w:pPr>
      <w:r>
        <w:t xml:space="preserve">Experience deploying and maintaining highly-available and highly-secure Windows based servers and applications in a highly-available and highly-secure data center environment</w:t>
      </w:r>
    </w:p>
    <w:p>
      <w:pPr>
        <w:pStyle w:val="Compact"/>
        <w:numPr>
          <w:numId w:val="1002"/>
          <w:ilvl w:val="0"/>
        </w:numPr>
      </w:pPr>
      <w:r>
        <w:t xml:space="preserve">Extensive HP and Cisco UCS hardware and OS deployment experience</w:t>
      </w:r>
    </w:p>
    <w:p>
      <w:pPr>
        <w:pStyle w:val="Compact"/>
        <w:numPr>
          <w:numId w:val="1002"/>
          <w:ilvl w:val="0"/>
        </w:numPr>
      </w:pPr>
      <w:r>
        <w:t xml:space="preserve">MCSE certification or equivalent work experience</w:t>
      </w:r>
    </w:p>
    <w:p>
      <w:pPr>
        <w:pStyle w:val="Compact"/>
        <w:numPr>
          <w:numId w:val="1002"/>
          <w:ilvl w:val="0"/>
        </w:numPr>
      </w:pPr>
      <w:r>
        <w:t xml:space="preserve">In-depth experience with enterprise class virtualization technologies –x86 Vmware</w:t>
      </w:r>
    </w:p>
    <w:p>
      <w:pPr>
        <w:pStyle w:val="Compact"/>
        <w:numPr>
          <w:numId w:val="1002"/>
          <w:ilvl w:val="0"/>
        </w:numPr>
      </w:pPr>
      <w:r>
        <w:t xml:space="preserve">This position will also be required to help coordinate the activities of multiple technology domains in terms of design and deployment</w:t>
      </w:r>
    </w:p>
    <w:p>
      <w:pPr>
        <w:pStyle w:val="Compact"/>
        <w:numPr>
          <w:numId w:val="1002"/>
          <w:ilvl w:val="0"/>
        </w:numPr>
      </w:pPr>
      <w:r>
        <w:t xml:space="preserve">Automation and scripting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engineer-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engineer-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2021-10-28T13:02:15Z</dcterms:created>
  <dcterms:modified xsi:type="dcterms:W3CDTF">2021-10-28T13:02:15Z</dcterms:modified>
</cp:coreProperties>
</file>