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https://www.velvetjobs.com/job-descriptions/staff-design</w:t>
        </w:r>
      </w:hyperlink>
    </w:p>
    <w:p>
      <w:pPr>
        <w:pStyle w:val="Heading1"/>
      </w:pPr>
      <w:bookmarkStart w:id="21" w:name="example-of-staff-design-job-description"/>
      <w:r>
        <w:t xml:space="preserve">Example of Staff Design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staff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design"/>
      <w:r>
        <w:t xml:space="preserve">Responsibilities for staff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ESD validation and debugging at IC and system levels</w:t>
      </w:r>
    </w:p>
    <w:p>
      <w:pPr>
        <w:pStyle w:val="Compact"/>
        <w:numPr>
          <w:numId w:val="1001"/>
          <w:ilvl w:val="0"/>
        </w:numPr>
      </w:pPr>
      <w:r>
        <w:t xml:space="preserve">Implement test chips to explore the tradeoff between ESD performance and area efficiency</w:t>
      </w:r>
    </w:p>
    <w:p>
      <w:pPr>
        <w:pStyle w:val="Compact"/>
        <w:numPr>
          <w:numId w:val="1001"/>
          <w:ilvl w:val="0"/>
        </w:numPr>
      </w:pPr>
      <w:r>
        <w:t xml:space="preserve">Interface with external customers to address ESD-related issues</w:t>
      </w:r>
    </w:p>
    <w:p>
      <w:pPr>
        <w:pStyle w:val="Compact"/>
        <w:numPr>
          <w:numId w:val="1001"/>
          <w:ilvl w:val="0"/>
        </w:numPr>
      </w:pPr>
      <w:r>
        <w:t xml:space="preserve">Provide ESD IP, use guides and checklists to ensure first time silicon success</w:t>
      </w:r>
    </w:p>
    <w:p>
      <w:pPr>
        <w:pStyle w:val="Compact"/>
        <w:numPr>
          <w:numId w:val="1001"/>
          <w:ilvl w:val="0"/>
        </w:numPr>
      </w:pPr>
      <w:r>
        <w:t xml:space="preserve">Perform ESD simulations</w:t>
      </w:r>
    </w:p>
    <w:p>
      <w:pPr>
        <w:pStyle w:val="Compact"/>
        <w:numPr>
          <w:numId w:val="1001"/>
          <w:ilvl w:val="0"/>
        </w:numPr>
      </w:pPr>
      <w:r>
        <w:t xml:space="preserve">Work closely with and offer ESD technical advice to design teams across multiple product lines to ensure product competitiveness</w:t>
      </w:r>
    </w:p>
    <w:p>
      <w:pPr>
        <w:pStyle w:val="Heading2"/>
      </w:pPr>
      <w:bookmarkStart w:id="23" w:name="qualifications-for-staff-design"/>
      <w:r>
        <w:t xml:space="preserve">Qualifications for staff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all areas of physical verification (DRC/LVS/ERC/ANT)</w:t>
      </w:r>
    </w:p>
    <w:p>
      <w:pPr>
        <w:pStyle w:val="Compact"/>
        <w:numPr>
          <w:numId w:val="1002"/>
          <w:ilvl w:val="0"/>
        </w:numPr>
      </w:pPr>
      <w:r>
        <w:t xml:space="preserve">Expertise in protocol of Industry standard IO interfaces</w:t>
      </w:r>
    </w:p>
    <w:p>
      <w:pPr>
        <w:pStyle w:val="Compact"/>
        <w:numPr>
          <w:numId w:val="1002"/>
          <w:ilvl w:val="0"/>
        </w:numPr>
      </w:pPr>
      <w:r>
        <w:t xml:space="preserve">Experience in analyzing failure in Functional and Test Gatesims with back annotated data and interacting with Verification and DFT team in this respect</w:t>
      </w:r>
    </w:p>
    <w:p>
      <w:pPr>
        <w:pStyle w:val="Compact"/>
        <w:numPr>
          <w:numId w:val="1002"/>
          <w:ilvl w:val="0"/>
        </w:numPr>
      </w:pPr>
      <w:r>
        <w:t xml:space="preserve">Expertise in running STA analysis and achieving timing closure on multiple high performance and low power designs</w:t>
      </w:r>
    </w:p>
    <w:p>
      <w:pPr>
        <w:pStyle w:val="Compact"/>
        <w:numPr>
          <w:numId w:val="1002"/>
          <w:ilvl w:val="0"/>
        </w:numPr>
      </w:pPr>
      <w:r>
        <w:t xml:space="preserve">Sound knowledge of clock tree implementation from Frequency/Power perspective</w:t>
      </w:r>
    </w:p>
    <w:p>
      <w:pPr>
        <w:pStyle w:val="Compact"/>
        <w:numPr>
          <w:numId w:val="1002"/>
          <w:ilvl w:val="0"/>
        </w:numPr>
      </w:pPr>
      <w:r>
        <w:t xml:space="preserve">Good control over scripting languages like PERL/TCL is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2021-10-28T13:37:13Z</dcterms:created>
  <dcterms:modified xsi:type="dcterms:W3CDTF">2021-10-28T13:37:13Z</dcterms:modified>
</cp:coreProperties>
</file>