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https://www.velvetjobs.com/job-descriptions/staff-consultant</w:t>
        </w:r>
      </w:hyperlink>
    </w:p>
    <w:p>
      <w:pPr>
        <w:pStyle w:val="Heading1"/>
      </w:pPr>
      <w:bookmarkStart w:id="21" w:name="example-of-staff-consultant-job-description"/>
      <w:r>
        <w:t xml:space="preserve">Example of Staff Consultant Job Description</w:t>
      </w:r>
      <w:bookmarkEnd w:id="21"/>
    </w:p>
    <w:p>
      <w:pPr>
        <w:pStyle w:val="Compact"/>
      </w:pPr>
      <w:r>
        <w:t xml:space="preserve">Our growing company is searching for experienced candidates for the position of staff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consultant"/>
      <w:r>
        <w:t xml:space="preserve">Responsibilities for staff consultant</w:t>
      </w:r>
      <w:bookmarkEnd w:id="22"/>
    </w:p>
    <w:p>
      <w:pPr>
        <w:pStyle w:val="Compact"/>
        <w:numPr>
          <w:numId w:val="1001"/>
          <w:ilvl w:val="0"/>
        </w:numPr>
      </w:pPr>
      <w:r>
        <w:t xml:space="preserve">Develop and maintain expertise in business process</w:t>
      </w:r>
    </w:p>
    <w:p>
      <w:pPr>
        <w:pStyle w:val="Compact"/>
        <w:numPr>
          <w:numId w:val="1001"/>
          <w:ilvl w:val="0"/>
        </w:numPr>
      </w:pPr>
      <w:r>
        <w:t xml:space="preserve">Maintain comprehensive knowledge of staffing model inputs and methodology</w:t>
      </w:r>
    </w:p>
    <w:p>
      <w:pPr>
        <w:pStyle w:val="Compact"/>
        <w:numPr>
          <w:numId w:val="1001"/>
          <w:ilvl w:val="0"/>
        </w:numPr>
      </w:pPr>
      <w:r>
        <w:t xml:space="preserve">Create model with intelligence that allows the isolation of impacts of change in variables</w:t>
      </w:r>
    </w:p>
    <w:p>
      <w:pPr>
        <w:pStyle w:val="Compact"/>
        <w:numPr>
          <w:numId w:val="1001"/>
          <w:ilvl w:val="0"/>
        </w:numPr>
      </w:pPr>
      <w:r>
        <w:t xml:space="preserve">Work closely with Operations business partners in the development of work process time standards</w:t>
      </w:r>
    </w:p>
    <w:p>
      <w:pPr>
        <w:pStyle w:val="Compact"/>
        <w:numPr>
          <w:numId w:val="1001"/>
          <w:ilvl w:val="0"/>
        </w:numPr>
      </w:pPr>
      <w:r>
        <w:t xml:space="preserve">Understand the interrelationship between model variables</w:t>
      </w:r>
    </w:p>
    <w:p>
      <w:pPr>
        <w:pStyle w:val="Compact"/>
        <w:numPr>
          <w:numId w:val="1001"/>
          <w:ilvl w:val="0"/>
        </w:numPr>
      </w:pPr>
      <w:r>
        <w:t xml:space="preserve">Able to identify relevant data and data sources to provide meaning analysis</w:t>
      </w:r>
    </w:p>
    <w:p>
      <w:pPr>
        <w:pStyle w:val="Compact"/>
        <w:numPr>
          <w:numId w:val="1001"/>
          <w:ilvl w:val="0"/>
        </w:numPr>
      </w:pPr>
      <w:r>
        <w:t xml:space="preserve">Identify trends, quantify impacts, and communicate business results relative to staffing implications on a monthly basis</w:t>
      </w:r>
    </w:p>
    <w:p>
      <w:pPr>
        <w:pStyle w:val="Compact"/>
        <w:numPr>
          <w:numId w:val="1001"/>
          <w:ilvl w:val="0"/>
        </w:numPr>
      </w:pPr>
      <w:r>
        <w:t xml:space="preserve">Perform due diligence as necessary to substantiate changing model assumptions, support cost benefit projects and/or reflect changes in business process</w:t>
      </w:r>
    </w:p>
    <w:p>
      <w:pPr>
        <w:pStyle w:val="Compact"/>
        <w:numPr>
          <w:numId w:val="1001"/>
          <w:ilvl w:val="0"/>
        </w:numPr>
      </w:pPr>
      <w:r>
        <w:t xml:space="preserve">Play a key role in the financial outlook and operating plan process within Operations by submitting staffing projections for current and outer years</w:t>
      </w:r>
    </w:p>
    <w:p>
      <w:pPr>
        <w:pStyle w:val="Compact"/>
        <w:numPr>
          <w:numId w:val="1001"/>
          <w:ilvl w:val="0"/>
        </w:numPr>
      </w:pPr>
      <w:r>
        <w:t xml:space="preserve">Contributing to Project deliverable documentation (Design/Test/Architecture documents) and/or Project management deliverables (Meeting minutes, steering committee documents )</w:t>
      </w:r>
    </w:p>
    <w:p>
      <w:pPr>
        <w:pStyle w:val="Heading2"/>
      </w:pPr>
      <w:bookmarkStart w:id="23" w:name="qualifications-for-staff-consultant"/>
      <w:r>
        <w:t xml:space="preserve">Qualifications for staff consultant</w:t>
      </w:r>
      <w:bookmarkEnd w:id="23"/>
    </w:p>
    <w:p>
      <w:pPr>
        <w:pStyle w:val="Compact"/>
        <w:numPr>
          <w:numId w:val="1002"/>
          <w:ilvl w:val="0"/>
        </w:numPr>
      </w:pPr>
      <w:r>
        <w:t xml:space="preserve">Good Understanding of quality and security standards</w:t>
      </w:r>
    </w:p>
    <w:p>
      <w:pPr>
        <w:pStyle w:val="Compact"/>
        <w:numPr>
          <w:numId w:val="1002"/>
          <w:ilvl w:val="0"/>
        </w:numPr>
      </w:pPr>
      <w:r>
        <w:t xml:space="preserve">Demonstrated financial acumen from a profit and loss perspective</w:t>
      </w:r>
    </w:p>
    <w:p>
      <w:pPr>
        <w:pStyle w:val="Compact"/>
        <w:numPr>
          <w:numId w:val="1002"/>
          <w:ilvl w:val="0"/>
        </w:numPr>
      </w:pPr>
      <w:r>
        <w:t xml:space="preserve">Essential – Linux, Scripting</w:t>
      </w:r>
    </w:p>
    <w:p>
      <w:pPr>
        <w:pStyle w:val="Compact"/>
        <w:numPr>
          <w:numId w:val="1002"/>
          <w:ilvl w:val="0"/>
        </w:numPr>
      </w:pPr>
      <w:r>
        <w:t xml:space="preserve">Knowledge across key technology areas, including Integration, Business Process Management, Case Management, Analytics, API Management, Event/Stream Processing, and Messaging</w:t>
      </w:r>
    </w:p>
    <w:p>
      <w:pPr>
        <w:pStyle w:val="Compact"/>
        <w:numPr>
          <w:numId w:val="1002"/>
          <w:ilvl w:val="0"/>
        </w:numPr>
      </w:pPr>
      <w:r>
        <w:t xml:space="preserve">Demonstrated skills with various IaaS, FaaS, PaaS, and CaaS environments (private and public) including PCF/Docker/Kubernetes/Azure/AWS/etc</w:t>
      </w:r>
    </w:p>
    <w:p>
      <w:pPr>
        <w:pStyle w:val="Compact"/>
        <w:numPr>
          <w:numId w:val="1002"/>
          <w:ilvl w:val="0"/>
        </w:numPr>
      </w:pPr>
      <w:r>
        <w:t xml:space="preserve">Knowledge of Serverless Computing (FaaS), Microservices, Big Data, and IoT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2021-10-28T18:35:35Z</dcterms:created>
  <dcterms:modified xsi:type="dcterms:W3CDTF">2021-10-28T18:35:35Z</dcterms:modified>
</cp:coreProperties>
</file>