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https://www.velvetjobs.com/job-descriptions/staff-auditor</w:t>
        </w:r>
      </w:hyperlink>
    </w:p>
    <w:p>
      <w:pPr>
        <w:pStyle w:val="Heading1"/>
      </w:pPr>
      <w:bookmarkStart w:id="21" w:name="example-of-staff-auditor-job-description"/>
      <w:r>
        <w:t xml:space="preserve">Example of Staff Auditor Job Description</w:t>
      </w:r>
      <w:bookmarkEnd w:id="21"/>
    </w:p>
    <w:p>
      <w:pPr>
        <w:pStyle w:val="Compact"/>
      </w:pPr>
      <w:r>
        <w:t xml:space="preserve">Our company is looking for a staff auditor.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auditor"/>
      <w:r>
        <w:t xml:space="preserve">Responsibilities for staff auditor</w:t>
      </w:r>
      <w:bookmarkEnd w:id="22"/>
    </w:p>
    <w:p>
      <w:pPr>
        <w:pStyle w:val="Compact"/>
        <w:numPr>
          <w:numId w:val="1001"/>
          <w:ilvl w:val="0"/>
        </w:numPr>
      </w:pPr>
      <w:r>
        <w:t xml:space="preserve">Bachelor’s degree in accounting, finance, business administration, or information systems</w:t>
      </w:r>
    </w:p>
    <w:p>
      <w:pPr>
        <w:pStyle w:val="Compact"/>
        <w:numPr>
          <w:numId w:val="1001"/>
          <w:ilvl w:val="0"/>
        </w:numPr>
      </w:pPr>
      <w:r>
        <w:t xml:space="preserve">Evaluate internal controls in key risk areas to ensure compliance with internal policies and applicable laws and regulations</w:t>
      </w:r>
    </w:p>
    <w:p>
      <w:pPr>
        <w:pStyle w:val="Compact"/>
        <w:numPr>
          <w:numId w:val="1001"/>
          <w:ilvl w:val="0"/>
        </w:numPr>
      </w:pPr>
      <w:r>
        <w:t xml:space="preserve">Executes audit tests in accordance with Audit Services policies and procedures</w:t>
      </w:r>
    </w:p>
    <w:p>
      <w:pPr>
        <w:pStyle w:val="Compact"/>
        <w:numPr>
          <w:numId w:val="1001"/>
          <w:ilvl w:val="0"/>
        </w:numPr>
      </w:pPr>
      <w:r>
        <w:t xml:space="preserve">Assist with the development and maintenance of internal audit policies and procedures</w:t>
      </w:r>
    </w:p>
    <w:p>
      <w:pPr>
        <w:pStyle w:val="Compact"/>
        <w:numPr>
          <w:numId w:val="1001"/>
          <w:ilvl w:val="0"/>
        </w:numPr>
      </w:pPr>
      <w:r>
        <w:t xml:space="preserve">Assist in the drafting test steps and procedures to test controls</w:t>
      </w:r>
    </w:p>
    <w:p>
      <w:pPr>
        <w:pStyle w:val="Compact"/>
        <w:numPr>
          <w:numId w:val="1001"/>
          <w:ilvl w:val="0"/>
        </w:numPr>
      </w:pPr>
      <w:r>
        <w:t xml:space="preserve">Perform assurance reviews of assigned operations evaluating the effectiveness of their risk management, control, and governance processes</w:t>
      </w:r>
    </w:p>
    <w:p>
      <w:pPr>
        <w:pStyle w:val="Compact"/>
        <w:numPr>
          <w:numId w:val="1001"/>
          <w:ilvl w:val="0"/>
        </w:numPr>
      </w:pPr>
      <w:r>
        <w:t xml:space="preserve">Provide clear direction to management by presenting noted issues, risks, and possible solutions throughout the assignment either orally or through formal reports</w:t>
      </w:r>
    </w:p>
    <w:p>
      <w:pPr>
        <w:pStyle w:val="Compact"/>
        <w:numPr>
          <w:numId w:val="1001"/>
          <w:ilvl w:val="0"/>
        </w:numPr>
      </w:pPr>
      <w:r>
        <w:t xml:space="preserve">Ensure that external reviews of FBL Financial Group and affiliated companies are conducted as efficiently as possible by gathering information as requested for the company’s outside auditor and/or insurance department examiners</w:t>
      </w:r>
    </w:p>
    <w:p>
      <w:pPr>
        <w:pStyle w:val="Compact"/>
        <w:numPr>
          <w:numId w:val="1001"/>
          <w:ilvl w:val="0"/>
        </w:numPr>
      </w:pPr>
      <w:r>
        <w:t xml:space="preserve">Monitors and validates management action plan status</w:t>
      </w:r>
    </w:p>
    <w:p>
      <w:pPr>
        <w:pStyle w:val="Compact"/>
        <w:numPr>
          <w:numId w:val="1001"/>
          <w:ilvl w:val="0"/>
        </w:numPr>
      </w:pPr>
      <w:r>
        <w:t xml:space="preserve">Provides vendors with claim back-up information</w:t>
      </w:r>
    </w:p>
    <w:p>
      <w:pPr>
        <w:pStyle w:val="Heading2"/>
      </w:pPr>
      <w:bookmarkStart w:id="23" w:name="qualifications-for-staff-auditor"/>
      <w:r>
        <w:t xml:space="preserve">Qualifications for staff auditor</w:t>
      </w:r>
      <w:bookmarkEnd w:id="23"/>
    </w:p>
    <w:p>
      <w:pPr>
        <w:pStyle w:val="Compact"/>
        <w:numPr>
          <w:numId w:val="1002"/>
          <w:ilvl w:val="0"/>
        </w:numPr>
      </w:pPr>
      <w:r>
        <w:t xml:space="preserve">Excellent PC skills with proficiency in Word, Excel, PowerPoint, Visio</w:t>
      </w:r>
    </w:p>
    <w:p>
      <w:pPr>
        <w:pStyle w:val="Compact"/>
        <w:numPr>
          <w:numId w:val="1002"/>
          <w:ilvl w:val="0"/>
        </w:numPr>
      </w:pPr>
      <w:r>
        <w:t xml:space="preserve">CPA, CIA, or CFE certification desirable but not required</w:t>
      </w:r>
    </w:p>
    <w:p>
      <w:pPr>
        <w:pStyle w:val="Compact"/>
        <w:numPr>
          <w:numId w:val="1002"/>
          <w:ilvl w:val="0"/>
        </w:numPr>
      </w:pPr>
      <w:r>
        <w:t xml:space="preserve">Fluency or aptitude in languages is desirable</w:t>
      </w:r>
    </w:p>
    <w:p>
      <w:pPr>
        <w:pStyle w:val="Compact"/>
        <w:numPr>
          <w:numId w:val="1002"/>
          <w:ilvl w:val="0"/>
        </w:numPr>
      </w:pPr>
      <w:r>
        <w:t xml:space="preserve">Experience in formal communications (written reports and oral) with all levels of staff and management</w:t>
      </w:r>
    </w:p>
    <w:p>
      <w:pPr>
        <w:pStyle w:val="Compact"/>
        <w:numPr>
          <w:numId w:val="1002"/>
          <w:ilvl w:val="0"/>
        </w:numPr>
      </w:pPr>
      <w:r>
        <w:t xml:space="preserve">Business process improvement and design (BPM, Lean, Six Sigma)</w:t>
      </w:r>
    </w:p>
    <w:p>
      <w:pPr>
        <w:pStyle w:val="Compact"/>
        <w:numPr>
          <w:numId w:val="1002"/>
          <w:ilvl w:val="0"/>
        </w:numPr>
      </w:pPr>
      <w:r>
        <w:t xml:space="preserve">Ability to proficiently communicate with all levels in the organization, both written and oral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2021-10-28T13:25:09Z</dcterms:created>
  <dcterms:modified xsi:type="dcterms:W3CDTF">2021-10-28T13:25:09Z</dcterms:modified>
</cp:coreProperties>
</file>