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https://www.velvetjobs.com/job-descriptions/sponsorship-executive</w:t>
        </w:r>
      </w:hyperlink>
    </w:p>
    <w:p>
      <w:pPr>
        <w:pStyle w:val="Heading1"/>
      </w:pPr>
      <w:bookmarkStart w:id="21" w:name="example-of-sponsorship-executive-job-description"/>
      <w:r>
        <w:t xml:space="preserve">Example of Sponsorship Executive Job Description</w:t>
      </w:r>
      <w:bookmarkEnd w:id="21"/>
    </w:p>
    <w:p>
      <w:pPr>
        <w:pStyle w:val="Compact"/>
      </w:pPr>
      <w:r>
        <w:t xml:space="preserve">Our company is growing rapidly and is looking for a sponsorship executive.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sponsorship-executive"/>
      <w:r>
        <w:t xml:space="preserve">Responsibilities for sponsorship executive</w:t>
      </w:r>
      <w:bookmarkEnd w:id="22"/>
    </w:p>
    <w:p>
      <w:pPr>
        <w:pStyle w:val="Compact"/>
        <w:numPr>
          <w:numId w:val="1001"/>
          <w:ilvl w:val="0"/>
        </w:numPr>
      </w:pPr>
      <w:r>
        <w:t xml:space="preserve">Report to and work closely with the VP, Media Sales</w:t>
      </w:r>
    </w:p>
    <w:p>
      <w:pPr>
        <w:pStyle w:val="Compact"/>
        <w:numPr>
          <w:numId w:val="1001"/>
          <w:ilvl w:val="0"/>
        </w:numPr>
      </w:pPr>
      <w:r>
        <w:t xml:space="preserve">Prospect leads, cold call and build relationships</w:t>
      </w:r>
    </w:p>
    <w:p>
      <w:pPr>
        <w:pStyle w:val="Compact"/>
        <w:numPr>
          <w:numId w:val="1001"/>
          <w:ilvl w:val="0"/>
        </w:numPr>
      </w:pPr>
      <w:r>
        <w:t xml:space="preserve">Identify and access decision makers</w:t>
      </w:r>
    </w:p>
    <w:p>
      <w:pPr>
        <w:pStyle w:val="Compact"/>
        <w:numPr>
          <w:numId w:val="1001"/>
          <w:ilvl w:val="0"/>
        </w:numPr>
      </w:pPr>
      <w:r>
        <w:t xml:space="preserve">Maintain a consultative sales approach with a strong closing dimension</w:t>
      </w:r>
    </w:p>
    <w:p>
      <w:pPr>
        <w:pStyle w:val="Compact"/>
        <w:numPr>
          <w:numId w:val="1001"/>
          <w:ilvl w:val="0"/>
        </w:numPr>
      </w:pPr>
      <w:r>
        <w:t xml:space="preserve">Have a strong and enabling attention to detail</w:t>
      </w:r>
    </w:p>
    <w:p>
      <w:pPr>
        <w:pStyle w:val="Compact"/>
        <w:numPr>
          <w:numId w:val="1001"/>
          <w:ilvl w:val="0"/>
        </w:numPr>
      </w:pPr>
      <w:r>
        <w:t xml:space="preserve">Be both strategic and tactical</w:t>
      </w:r>
    </w:p>
    <w:p>
      <w:pPr>
        <w:pStyle w:val="Compact"/>
        <w:numPr>
          <w:numId w:val="1001"/>
          <w:ilvl w:val="0"/>
        </w:numPr>
      </w:pPr>
      <w:r>
        <w:t xml:space="preserve">Effectively utilize internet and sales databases</w:t>
      </w:r>
    </w:p>
    <w:p>
      <w:pPr>
        <w:pStyle w:val="Compact"/>
        <w:numPr>
          <w:numId w:val="1001"/>
          <w:ilvl w:val="0"/>
        </w:numPr>
      </w:pPr>
      <w:r>
        <w:t xml:space="preserve">Be responsible for the US sales territory</w:t>
      </w:r>
    </w:p>
    <w:p>
      <w:pPr>
        <w:pStyle w:val="Compact"/>
        <w:numPr>
          <w:numId w:val="1001"/>
          <w:ilvl w:val="0"/>
        </w:numPr>
      </w:pPr>
      <w:r>
        <w:t xml:space="preserve">Contribute individually, but also work in a team environment and partner with internal stakeholders</w:t>
      </w:r>
    </w:p>
    <w:p>
      <w:pPr>
        <w:pStyle w:val="Compact"/>
        <w:numPr>
          <w:numId w:val="1001"/>
          <w:ilvl w:val="0"/>
        </w:numPr>
      </w:pPr>
      <w:r>
        <w:t xml:space="preserve">Maximize profits and reach target revenue goals</w:t>
      </w:r>
    </w:p>
    <w:p>
      <w:pPr>
        <w:pStyle w:val="Heading2"/>
      </w:pPr>
      <w:bookmarkStart w:id="23" w:name="qualifications-for-sponsorship-executive"/>
      <w:r>
        <w:t xml:space="preserve">Qualifications for sponsorship executive</w:t>
      </w:r>
      <w:bookmarkEnd w:id="23"/>
    </w:p>
    <w:p>
      <w:pPr>
        <w:pStyle w:val="Compact"/>
        <w:numPr>
          <w:numId w:val="1002"/>
          <w:ilvl w:val="0"/>
        </w:numPr>
      </w:pPr>
      <w:r>
        <w:t xml:space="preserve">5+ years sales experience, with demonstrated ability to grow revenue</w:t>
      </w:r>
    </w:p>
    <w:p>
      <w:pPr>
        <w:pStyle w:val="Compact"/>
        <w:numPr>
          <w:numId w:val="1002"/>
          <w:ilvl w:val="0"/>
        </w:numPr>
      </w:pPr>
      <w:r>
        <w:t xml:space="preserve">Support the management of Events Online, the online portal for corporate hospitality bookings outside the central programme</w:t>
      </w:r>
    </w:p>
    <w:p>
      <w:pPr>
        <w:pStyle w:val="Compact"/>
        <w:numPr>
          <w:numId w:val="1002"/>
          <w:ilvl w:val="0"/>
        </w:numPr>
      </w:pPr>
      <w:r>
        <w:t xml:space="preserve">Grow partnerships at all levels of management within and outside of the company</w:t>
      </w:r>
    </w:p>
    <w:p>
      <w:pPr>
        <w:pStyle w:val="Compact"/>
        <w:numPr>
          <w:numId w:val="1002"/>
          <w:ilvl w:val="0"/>
        </w:numPr>
      </w:pPr>
      <w:r>
        <w:t xml:space="preserve">Exemplify flexibility to change direction rapidly as the situation or business initiatives, necessitates</w:t>
      </w:r>
    </w:p>
    <w:p>
      <w:pPr>
        <w:pStyle w:val="Compact"/>
        <w:numPr>
          <w:numId w:val="1002"/>
          <w:ilvl w:val="0"/>
        </w:numPr>
      </w:pPr>
      <w:r>
        <w:t xml:space="preserve">The ideal candidate for this position will be experienced, talented and dynamic sales with a wide range of industry contacts</w:t>
      </w:r>
    </w:p>
    <w:p>
      <w:pPr>
        <w:pStyle w:val="Compact"/>
        <w:numPr>
          <w:numId w:val="1002"/>
          <w:ilvl w:val="0"/>
        </w:numPr>
      </w:pPr>
      <w:r>
        <w:t xml:space="preserve">5-10 years of sales experience (3 to 5 years of integrated and talent sponsorship experience)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ponsorship-executiv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ponsorship-executiv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2021-10-28T12:49:00Z</dcterms:created>
  <dcterms:modified xsi:type="dcterms:W3CDTF">2021-10-28T12:49:00Z</dcterms:modified>
</cp:coreProperties>
</file>