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https://www.velvetjobs.com/job-descriptions/specialist-training</w:t>
        </w:r>
      </w:hyperlink>
    </w:p>
    <w:p>
      <w:pPr>
        <w:pStyle w:val="Heading1"/>
      </w:pPr>
      <w:bookmarkStart w:id="21" w:name="example-of-specialist-training-job-description"/>
      <w:r>
        <w:t xml:space="preserve">Example of Specialist, Training Job Description</w:t>
      </w:r>
      <w:bookmarkEnd w:id="21"/>
    </w:p>
    <w:p>
      <w:pPr>
        <w:pStyle w:val="Compact"/>
      </w:pPr>
      <w:r>
        <w:t xml:space="preserve">Our company is searching for experienced candidates for the position of specialist, training. To join our growing team, please review the list of responsibilities and qualifications.</w:t>
      </w:r>
    </w:p>
    <w:p>
      <w:pPr>
        <w:pStyle w:val="Heading2"/>
      </w:pPr>
      <w:bookmarkStart w:id="22" w:name="responsibilities-for-specialist-training"/>
      <w:r>
        <w:t xml:space="preserve">Responsibilities for specialist,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Implements and manages training recordkeeping in compliance with audit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procuring miscellaneous training tools and supplies</w:t>
      </w:r>
    </w:p>
    <w:p>
      <w:pPr>
        <w:pStyle w:val="Compact"/>
        <w:numPr>
          <w:numId w:val="1001"/>
          <w:ilvl w:val="0"/>
        </w:numPr>
      </w:pPr>
      <w:r>
        <w:t xml:space="preserve">Be present and available at training programs to ensure program is running smoothly and respond to participant and trainer needs</w:t>
      </w:r>
    </w:p>
    <w:p>
      <w:pPr>
        <w:pStyle w:val="Compact"/>
        <w:numPr>
          <w:numId w:val="1001"/>
          <w:ilvl w:val="0"/>
        </w:numPr>
      </w:pPr>
      <w:r>
        <w:t xml:space="preserve">Lead and co-ordinate the design, development, delivery and evaluation of training interventions for PM (including pre &amp; post course) to enhance knowledge and skills development which maximises employee potential</w:t>
      </w:r>
    </w:p>
    <w:p>
      <w:pPr>
        <w:pStyle w:val="Compact"/>
        <w:numPr>
          <w:numId w:val="1001"/>
          <w:ilvl w:val="0"/>
        </w:numPr>
      </w:pPr>
      <w:r>
        <w:t xml:space="preserve">Engage, influence and coach stakeholders to support the training agenda through exceptional stakeholder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the management of the national training budget and maximising return on expectations</w:t>
      </w:r>
    </w:p>
    <w:p>
      <w:pPr>
        <w:pStyle w:val="Compact"/>
        <w:numPr>
          <w:numId w:val="1001"/>
          <w:ilvl w:val="0"/>
        </w:numPr>
      </w:pPr>
      <w:r>
        <w:t xml:space="preserve">Assist in development of curricula based on assessed needs for child welfare staff</w:t>
      </w:r>
    </w:p>
    <w:p>
      <w:pPr>
        <w:pStyle w:val="Compact"/>
        <w:numPr>
          <w:numId w:val="1001"/>
          <w:ilvl w:val="0"/>
        </w:numPr>
      </w:pPr>
      <w:r>
        <w:t xml:space="preserve">The trainer models the continuous process of developing a respectful and empathetic approach to diverse, cross-cultural encounters, and learning</w:t>
      </w:r>
    </w:p>
    <w:p>
      <w:pPr>
        <w:pStyle w:val="Compact"/>
        <w:numPr>
          <w:numId w:val="1001"/>
          <w:ilvl w:val="0"/>
        </w:numPr>
      </w:pPr>
      <w:r>
        <w:t xml:space="preserve">Manage the planning and execution of multiple events and workshops to ensure a meaningful and memorable experience for participants</w:t>
      </w:r>
    </w:p>
    <w:p>
      <w:pPr>
        <w:pStyle w:val="Compact"/>
        <w:numPr>
          <w:numId w:val="1001"/>
          <w:ilvl w:val="0"/>
        </w:numPr>
      </w:pPr>
      <w:r>
        <w:t xml:space="preserve">Design and manage registration processes and systems for workshops</w:t>
      </w:r>
    </w:p>
    <w:p>
      <w:pPr>
        <w:pStyle w:val="Heading2"/>
      </w:pPr>
      <w:bookmarkStart w:id="23" w:name="qualifications-for-specialist-training"/>
      <w:r>
        <w:t xml:space="preserve">Qualifications for specialist,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Meet with managers and supervisors to ascertain needs</w:t>
      </w:r>
    </w:p>
    <w:p>
      <w:pPr>
        <w:pStyle w:val="Compact"/>
        <w:numPr>
          <w:numId w:val="1002"/>
          <w:ilvl w:val="0"/>
        </w:numPr>
      </w:pPr>
      <w:r>
        <w:t xml:space="preserve">Conduct process audits, random sampling and continuous improvement audits, and prepare specific action plans based on findings</w:t>
      </w:r>
    </w:p>
    <w:p>
      <w:pPr>
        <w:pStyle w:val="Compact"/>
        <w:numPr>
          <w:numId w:val="1002"/>
          <w:ilvl w:val="0"/>
        </w:numPr>
      </w:pPr>
      <w:r>
        <w:t xml:space="preserve">Assist with the implementation and installation of a virtual warehouse</w:t>
      </w:r>
    </w:p>
    <w:p>
      <w:pPr>
        <w:pStyle w:val="Compact"/>
        <w:numPr>
          <w:numId w:val="1002"/>
          <w:ilvl w:val="0"/>
        </w:numPr>
      </w:pPr>
      <w:r>
        <w:t xml:space="preserve">Create handouts, instructional materials, aids and manuals</w:t>
      </w:r>
    </w:p>
    <w:p>
      <w:pPr>
        <w:pStyle w:val="Compact"/>
        <w:numPr>
          <w:numId w:val="1002"/>
          <w:ilvl w:val="0"/>
        </w:numPr>
      </w:pPr>
      <w:r>
        <w:t xml:space="preserve">Acclimate new hires to the operation and conduct orientation sessions</w:t>
      </w:r>
    </w:p>
    <w:p>
      <w:pPr>
        <w:pStyle w:val="Compact"/>
        <w:numPr>
          <w:numId w:val="1002"/>
          <w:ilvl w:val="0"/>
        </w:numPr>
      </w:pPr>
      <w:r>
        <w:t xml:space="preserve">Use existing QMS documentation to inspect and report quality related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2021-10-28T18:39:02Z</dcterms:created>
  <dcterms:modified xsi:type="dcterms:W3CDTF">2021-10-28T18:39:02Z</dcterms:modified>
</cp:coreProperties>
</file>