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https://www.velvetjobs.com/job-descriptions/specialist-tax</w:t>
        </w:r>
      </w:hyperlink>
    </w:p>
    <w:p>
      <w:pPr>
        <w:pStyle w:val="Heading1"/>
      </w:pPr>
      <w:bookmarkStart w:id="21" w:name="example-of-specialist-tax-job-description"/>
      <w:r>
        <w:t xml:space="preserve">Example of Specialist, Tax Job Description</w:t>
      </w:r>
      <w:bookmarkEnd w:id="21"/>
    </w:p>
    <w:p>
      <w:pPr>
        <w:pStyle w:val="Compact"/>
      </w:pPr>
      <w:r>
        <w:t xml:space="preserve">Our company is searching for experienced candidates for the position of specialist,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tax"/>
      <w:r>
        <w:t xml:space="preserve">Responsibilities for specialist, tax</w:t>
      </w:r>
      <w:bookmarkEnd w:id="22"/>
    </w:p>
    <w:p>
      <w:pPr>
        <w:pStyle w:val="Compact"/>
        <w:numPr>
          <w:numId w:val="1001"/>
          <w:ilvl w:val="0"/>
        </w:numPr>
      </w:pPr>
      <w:r>
        <w:t xml:space="preserve">Model and reinforce ethical behavior in self and others by adhering to organizational policies and guidelines</w:t>
      </w:r>
    </w:p>
    <w:p>
      <w:pPr>
        <w:pStyle w:val="Compact"/>
        <w:numPr>
          <w:numId w:val="1001"/>
          <w:ilvl w:val="0"/>
        </w:numPr>
      </w:pPr>
      <w:r>
        <w:t xml:space="preserve">Assist in the resolution of return issues with state and local tax authorities</w:t>
      </w:r>
    </w:p>
    <w:p>
      <w:pPr>
        <w:pStyle w:val="Compact"/>
        <w:numPr>
          <w:numId w:val="1001"/>
          <w:ilvl w:val="0"/>
        </w:numPr>
      </w:pPr>
      <w:r>
        <w:t xml:space="preserve">Assists in the preparation of components of federal income tax returns</w:t>
      </w:r>
    </w:p>
    <w:p>
      <w:pPr>
        <w:pStyle w:val="Compact"/>
        <w:numPr>
          <w:numId w:val="1001"/>
          <w:ilvl w:val="0"/>
        </w:numPr>
      </w:pPr>
      <w:r>
        <w:t xml:space="preserve">Assists in special projects or reports</w:t>
      </w:r>
    </w:p>
    <w:p>
      <w:pPr>
        <w:pStyle w:val="Compact"/>
        <w:numPr>
          <w:numId w:val="1001"/>
          <w:ilvl w:val="0"/>
        </w:numPr>
      </w:pPr>
      <w:r>
        <w:t xml:space="preserve">Ability to perform research, analysis and provide recommendations to tax policies and procedures</w:t>
      </w:r>
    </w:p>
    <w:p>
      <w:pPr>
        <w:pStyle w:val="Compact"/>
        <w:numPr>
          <w:numId w:val="1001"/>
          <w:ilvl w:val="0"/>
        </w:numPr>
      </w:pPr>
      <w:r>
        <w:t xml:space="preserve">Keep current on changing tax rules and regulations</w:t>
      </w:r>
    </w:p>
    <w:p>
      <w:pPr>
        <w:pStyle w:val="Compact"/>
        <w:numPr>
          <w:numId w:val="1001"/>
          <w:ilvl w:val="0"/>
        </w:numPr>
      </w:pPr>
      <w:r>
        <w:t xml:space="preserve">Review A/P invoices to determine appropriate use tax accrual</w:t>
      </w:r>
    </w:p>
    <w:p>
      <w:pPr>
        <w:pStyle w:val="Compact"/>
        <w:numPr>
          <w:numId w:val="1001"/>
          <w:ilvl w:val="0"/>
        </w:numPr>
      </w:pPr>
      <w:r>
        <w:t xml:space="preserve">Respond to sales &amp; use tax questions</w:t>
      </w:r>
    </w:p>
    <w:p>
      <w:pPr>
        <w:pStyle w:val="Compact"/>
        <w:numPr>
          <w:numId w:val="1001"/>
          <w:ilvl w:val="0"/>
        </w:numPr>
      </w:pPr>
      <w:r>
        <w:t xml:space="preserve">Disseminate appropriate tax information and updates to internal customers</w:t>
      </w:r>
    </w:p>
    <w:p>
      <w:pPr>
        <w:pStyle w:val="Compact"/>
        <w:numPr>
          <w:numId w:val="1001"/>
          <w:ilvl w:val="0"/>
        </w:numPr>
      </w:pPr>
      <w:r>
        <w:t xml:space="preserve">Reconciliation of GL sales tax accounts to sales tax filings</w:t>
      </w:r>
    </w:p>
    <w:p>
      <w:pPr>
        <w:pStyle w:val="Heading2"/>
      </w:pPr>
      <w:bookmarkStart w:id="23" w:name="qualifications-for-specialist-tax"/>
      <w:r>
        <w:t xml:space="preserve">Qualifications for specialist, tax</w:t>
      </w:r>
      <w:bookmarkEnd w:id="23"/>
    </w:p>
    <w:p>
      <w:pPr>
        <w:pStyle w:val="Compact"/>
        <w:numPr>
          <w:numId w:val="1002"/>
          <w:ilvl w:val="0"/>
        </w:numPr>
      </w:pPr>
      <w:r>
        <w:t xml:space="preserve">Very good working knowledge of MS Word, Excel, MS PowerPoint and MS Outlook, knowledge SAP preferable</w:t>
      </w:r>
    </w:p>
    <w:p>
      <w:pPr>
        <w:pStyle w:val="Compact"/>
        <w:numPr>
          <w:numId w:val="1002"/>
          <w:ilvl w:val="0"/>
        </w:numPr>
      </w:pPr>
      <w:r>
        <w:t xml:space="preserve">Fluent English - – especially writing</w:t>
      </w:r>
    </w:p>
    <w:p>
      <w:pPr>
        <w:pStyle w:val="Compact"/>
        <w:numPr>
          <w:numId w:val="1002"/>
          <w:ilvl w:val="0"/>
        </w:numPr>
      </w:pPr>
      <w:r>
        <w:t xml:space="preserve">Good communication skills, strong organized and analytical mind ability to multi-task and prioritize</w:t>
      </w:r>
    </w:p>
    <w:p>
      <w:pPr>
        <w:pStyle w:val="Compact"/>
        <w:numPr>
          <w:numId w:val="1002"/>
          <w:ilvl w:val="0"/>
        </w:numPr>
      </w:pPr>
      <w:r>
        <w:t xml:space="preserve">Experienced with SAP HR, SAP FI, SAP Time Management, Business Objects or other query type software</w:t>
      </w:r>
    </w:p>
    <w:p>
      <w:pPr>
        <w:pStyle w:val="Compact"/>
        <w:numPr>
          <w:numId w:val="1002"/>
          <w:ilvl w:val="0"/>
        </w:numPr>
      </w:pPr>
      <w:r>
        <w:t xml:space="preserve">Ability to understand employment contracts and manage critical deadlines</w:t>
      </w:r>
    </w:p>
    <w:p>
      <w:pPr>
        <w:pStyle w:val="Compact"/>
        <w:numPr>
          <w:numId w:val="1002"/>
          <w:ilvl w:val="0"/>
        </w:numPr>
      </w:pPr>
      <w:r>
        <w:t xml:space="preserve">Demonstrated ability to work in a team environment to accomplish tasks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