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https://www.velvetjobs.com/job-descriptions/specialist-talent-acquisition</w:t>
        </w:r>
      </w:hyperlink>
    </w:p>
    <w:p>
      <w:pPr>
        <w:pStyle w:val="Heading1"/>
      </w:pPr>
      <w:bookmarkStart w:id="21" w:name="example-of-specialist-talent-acquisition-job-description"/>
      <w:r>
        <w:t xml:space="preserve">Example of Specialist, Talent Acquisition Job Description</w:t>
      </w:r>
      <w:bookmarkEnd w:id="21"/>
    </w:p>
    <w:p>
      <w:pPr>
        <w:pStyle w:val="Compact"/>
      </w:pPr>
      <w:r>
        <w:t xml:space="preserve">Our innovative and growing company is looking to fill the role of specialist, talent acquisition.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talent-acquisition"/>
      <w:r>
        <w:t xml:space="preserve">Responsibilities for specialist, talent acquisition</w:t>
      </w:r>
      <w:bookmarkEnd w:id="22"/>
    </w:p>
    <w:p>
      <w:pPr>
        <w:pStyle w:val="Compact"/>
        <w:numPr>
          <w:numId w:val="1001"/>
          <w:ilvl w:val="0"/>
        </w:numPr>
      </w:pPr>
      <w:r>
        <w:t xml:space="preserve">Use a variety of sourcing and attraction channels to identify, attract and engage with the best possible candidates and drive direct sourcing</w:t>
      </w:r>
    </w:p>
    <w:p>
      <w:pPr>
        <w:pStyle w:val="Compact"/>
        <w:numPr>
          <w:numId w:val="1001"/>
          <w:ilvl w:val="0"/>
        </w:numPr>
      </w:pPr>
      <w:r>
        <w:t xml:space="preserve">Use effective screening and selection techniques</w:t>
      </w:r>
    </w:p>
    <w:p>
      <w:pPr>
        <w:pStyle w:val="Compact"/>
        <w:numPr>
          <w:numId w:val="1001"/>
          <w:ilvl w:val="0"/>
        </w:numPr>
      </w:pPr>
      <w:r>
        <w:t xml:space="preserve">On-going candidate management</w:t>
      </w:r>
    </w:p>
    <w:p>
      <w:pPr>
        <w:pStyle w:val="Compact"/>
        <w:numPr>
          <w:numId w:val="1001"/>
          <w:ilvl w:val="0"/>
        </w:numPr>
      </w:pPr>
      <w:r>
        <w:t xml:space="preserve">Motivate and provide logical support to campus recruiting teams</w:t>
      </w:r>
    </w:p>
    <w:p>
      <w:pPr>
        <w:pStyle w:val="Compact"/>
        <w:numPr>
          <w:numId w:val="1001"/>
          <w:ilvl w:val="0"/>
        </w:numPr>
      </w:pPr>
      <w:r>
        <w:t xml:space="preserve">Qualify resumes, evaluate and process all candidates through our ATS tool (Jobvite), document all candidate evaluation information</w:t>
      </w:r>
    </w:p>
    <w:p>
      <w:pPr>
        <w:pStyle w:val="Compact"/>
        <w:numPr>
          <w:numId w:val="1001"/>
          <w:ilvl w:val="0"/>
        </w:numPr>
      </w:pPr>
      <w:r>
        <w:t xml:space="preserve">Assists with the employee referral process by fielding employee referral submissions, conducting referral phone interviews, and submitting qualified referrals to the hiring managers and/or recruiting team</w:t>
      </w:r>
    </w:p>
    <w:p>
      <w:pPr>
        <w:pStyle w:val="Compact"/>
        <w:numPr>
          <w:numId w:val="1001"/>
          <w:ilvl w:val="0"/>
        </w:numPr>
      </w:pPr>
      <w:r>
        <w:t xml:space="preserve">Prepare and implement strategies using multiple techniques including online and internal databases, employee referrals, college recruitment</w:t>
      </w:r>
    </w:p>
    <w:p>
      <w:pPr>
        <w:pStyle w:val="Compact"/>
        <w:numPr>
          <w:numId w:val="1001"/>
          <w:ilvl w:val="0"/>
        </w:numPr>
      </w:pPr>
      <w:r>
        <w:t xml:space="preserve">Own the Staffing / Talent Acquisition process</w:t>
      </w:r>
    </w:p>
    <w:p>
      <w:pPr>
        <w:pStyle w:val="Compact"/>
        <w:numPr>
          <w:numId w:val="1001"/>
          <w:ilvl w:val="0"/>
        </w:numPr>
      </w:pPr>
      <w:r>
        <w:t xml:space="preserve">Manage Compensation function including job banding, job evaluation</w:t>
      </w:r>
    </w:p>
    <w:p>
      <w:pPr>
        <w:pStyle w:val="Compact"/>
        <w:numPr>
          <w:numId w:val="1001"/>
          <w:ilvl w:val="0"/>
        </w:numPr>
      </w:pPr>
      <w:r>
        <w:t xml:space="preserve">Provides full-cycle recruiting and onboarding support including conducting initial phone screens, scheduling interviews with the business line, soliciting feedback from both the hiring manager the candidate and preparing and extending offers</w:t>
      </w:r>
    </w:p>
    <w:p>
      <w:pPr>
        <w:pStyle w:val="Heading2"/>
      </w:pPr>
      <w:bookmarkStart w:id="23" w:name="qualifications-for-specialist-talent-acquisition"/>
      <w:r>
        <w:t xml:space="preserve">Qualifications for specialist, talent acquisition</w:t>
      </w:r>
      <w:bookmarkEnd w:id="23"/>
    </w:p>
    <w:p>
      <w:pPr>
        <w:pStyle w:val="Compact"/>
        <w:numPr>
          <w:numId w:val="1002"/>
          <w:ilvl w:val="0"/>
        </w:numPr>
      </w:pPr>
      <w:r>
        <w:t xml:space="preserve">Ability to prioritize, multitask and perform under tight deadlines</w:t>
      </w:r>
    </w:p>
    <w:p>
      <w:pPr>
        <w:pStyle w:val="Compact"/>
        <w:numPr>
          <w:numId w:val="1002"/>
          <w:ilvl w:val="0"/>
        </w:numPr>
      </w:pPr>
      <w:r>
        <w:t xml:space="preserve">Proficiency in MS Office and ATS systems (Taleo preferred)</w:t>
      </w:r>
    </w:p>
    <w:p>
      <w:pPr>
        <w:pStyle w:val="Compact"/>
        <w:numPr>
          <w:numId w:val="1002"/>
          <w:ilvl w:val="0"/>
        </w:numPr>
      </w:pPr>
      <w:r>
        <w:t xml:space="preserve">Fluent in Italian and English, French appreciated</w:t>
      </w:r>
    </w:p>
    <w:p>
      <w:pPr>
        <w:pStyle w:val="Compact"/>
        <w:numPr>
          <w:numId w:val="1002"/>
          <w:ilvl w:val="0"/>
        </w:numPr>
      </w:pPr>
      <w:r>
        <w:t xml:space="preserve">Minimum 4+ years of progressive experience in a TA position is required</w:t>
      </w:r>
    </w:p>
    <w:p>
      <w:pPr>
        <w:pStyle w:val="Compact"/>
        <w:numPr>
          <w:numId w:val="1002"/>
          <w:ilvl w:val="0"/>
        </w:numPr>
      </w:pPr>
      <w:r>
        <w:t xml:space="preserve">Boolean proficiency</w:t>
      </w:r>
    </w:p>
    <w:p>
      <w:pPr>
        <w:pStyle w:val="Compact"/>
        <w:numPr>
          <w:numId w:val="1002"/>
          <w:ilvl w:val="0"/>
        </w:numPr>
      </w:pPr>
      <w:r>
        <w:t xml:space="preserve">Able to work in a competitive, fast 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2021-10-28T13:02:53Z</dcterms:created>
  <dcterms:modified xsi:type="dcterms:W3CDTF">2021-10-28T13:02:53Z</dcterms:modified>
</cp:coreProperties>
</file>