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https://www.velvetjobs.com/job-descriptions/specialist-supply-chain</w:t>
        </w:r>
      </w:hyperlink>
    </w:p>
    <w:p>
      <w:pPr>
        <w:pStyle w:val="Heading1"/>
      </w:pPr>
      <w:bookmarkStart w:id="21" w:name="example-of-specialist-supply-chain-job-description"/>
      <w:r>
        <w:t xml:space="preserve">Example of Specialist Supply Chain Job Description</w:t>
      </w:r>
      <w:bookmarkEnd w:id="21"/>
    </w:p>
    <w:p>
      <w:pPr>
        <w:pStyle w:val="Compact"/>
      </w:pPr>
      <w:r>
        <w:t xml:space="preserve">Our growing company is looking for a specialist supply chain. To join our growing team, please review the list of responsibilities and qualifications.</w:t>
      </w:r>
    </w:p>
    <w:p>
      <w:pPr>
        <w:pStyle w:val="Heading2"/>
      </w:pPr>
      <w:bookmarkStart w:id="22" w:name="responsibilities-for-specialist-supply-chain"/>
      <w:r>
        <w:t xml:space="preserve">Responsibilities for specialist supply chain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Champion business process improvement using Lean methodologies</w:t>
      </w:r>
    </w:p>
    <w:p>
      <w:pPr>
        <w:pStyle w:val="Compact"/>
        <w:numPr>
          <w:numId w:val="1001"/>
          <w:ilvl w:val="0"/>
        </w:numPr>
      </w:pPr>
      <w:r>
        <w:t xml:space="preserve">Enable technology transformation through solution design and validation</w:t>
      </w:r>
    </w:p>
    <w:p>
      <w:pPr>
        <w:pStyle w:val="Compact"/>
        <w:numPr>
          <w:numId w:val="1001"/>
          <w:ilvl w:val="0"/>
        </w:numPr>
      </w:pPr>
      <w:r>
        <w:t xml:space="preserve">Inculcate a continuous improvement culture across the business</w:t>
      </w:r>
    </w:p>
    <w:p>
      <w:pPr>
        <w:pStyle w:val="Compact"/>
        <w:numPr>
          <w:numId w:val="1001"/>
          <w:ilvl w:val="0"/>
        </w:numPr>
      </w:pPr>
      <w:r>
        <w:t xml:space="preserve">Project management of complex projects</w:t>
      </w:r>
    </w:p>
    <w:p>
      <w:pPr>
        <w:pStyle w:val="Compact"/>
        <w:numPr>
          <w:numId w:val="1001"/>
          <w:ilvl w:val="0"/>
        </w:numPr>
      </w:pPr>
      <w:r>
        <w:t xml:space="preserve">Translate business requirements into configured workbooks and worksheets in RapidResponse</w:t>
      </w:r>
    </w:p>
    <w:p>
      <w:pPr>
        <w:pStyle w:val="Compact"/>
        <w:numPr>
          <w:numId w:val="1001"/>
          <w:ilvl w:val="0"/>
        </w:numPr>
      </w:pPr>
      <w:r>
        <w:t xml:space="preserve">Document and monitor business processes, rules, and metrics as a result of improvement initiatives</w:t>
      </w:r>
    </w:p>
    <w:p>
      <w:pPr>
        <w:pStyle w:val="Compact"/>
        <w:numPr>
          <w:numId w:val="1001"/>
          <w:ilvl w:val="0"/>
        </w:numPr>
      </w:pPr>
      <w:r>
        <w:t xml:space="preserve">Create training documents to support the business transformation</w:t>
      </w:r>
    </w:p>
    <w:p>
      <w:pPr>
        <w:pStyle w:val="Compact"/>
        <w:numPr>
          <w:numId w:val="1001"/>
          <w:ilvl w:val="0"/>
        </w:numPr>
      </w:pPr>
      <w:r>
        <w:t xml:space="preserve">Coach and support team members in use of RapidResponse and other supply chain tools</w:t>
      </w:r>
    </w:p>
    <w:p>
      <w:pPr>
        <w:pStyle w:val="Compact"/>
        <w:numPr>
          <w:numId w:val="1001"/>
          <w:ilvl w:val="0"/>
        </w:numPr>
      </w:pPr>
      <w:r>
        <w:t xml:space="preserve">Lead organizational transition from legacy planning systems to RapidResponse</w:t>
      </w:r>
    </w:p>
    <w:p>
      <w:pPr>
        <w:pStyle w:val="Compact"/>
        <w:numPr>
          <w:numId w:val="1001"/>
          <w:ilvl w:val="0"/>
        </w:numPr>
      </w:pPr>
      <w:r>
        <w:t xml:space="preserve">Timely and effective communication to stakeholders and senior leadership team</w:t>
      </w:r>
    </w:p>
    <w:p>
      <w:pPr>
        <w:pStyle w:val="Heading2"/>
      </w:pPr>
      <w:bookmarkStart w:id="23" w:name="qualifications-for-specialist-supply-chain"/>
      <w:r>
        <w:t xml:space="preserve">Qualifications for specialist supply chain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Gain working knowledge of our TMS and WMS systems and support development of SOP’s to support daily operations of these systems</w:t>
      </w:r>
    </w:p>
    <w:p>
      <w:pPr>
        <w:pStyle w:val="Compact"/>
        <w:numPr>
          <w:numId w:val="1002"/>
          <w:ilvl w:val="0"/>
        </w:numPr>
      </w:pPr>
      <w:r>
        <w:t xml:space="preserve">Work with Merchant organization and vendors to drive compliance and close gaps in the execution and delivery of purchase orders to ensure in store date commitments are being met</w:t>
      </w:r>
    </w:p>
    <w:p>
      <w:pPr>
        <w:pStyle w:val="Compact"/>
        <w:numPr>
          <w:numId w:val="1002"/>
          <w:ilvl w:val="0"/>
        </w:numPr>
      </w:pPr>
      <w:r>
        <w:t xml:space="preserve">Communication in English language both written and verbal</w:t>
      </w:r>
    </w:p>
    <w:p>
      <w:pPr>
        <w:pStyle w:val="Compact"/>
        <w:numPr>
          <w:numId w:val="1002"/>
          <w:ilvl w:val="0"/>
        </w:numPr>
      </w:pPr>
      <w:r>
        <w:t xml:space="preserve">Ability to remain calm in stressful situation</w:t>
      </w:r>
    </w:p>
    <w:p>
      <w:pPr>
        <w:pStyle w:val="Compact"/>
        <w:numPr>
          <w:numId w:val="1002"/>
          <w:ilvl w:val="0"/>
        </w:numPr>
      </w:pPr>
      <w:r>
        <w:t xml:space="preserve">Daily user of Microsoft Excel</w:t>
      </w:r>
    </w:p>
    <w:p>
      <w:pPr>
        <w:pStyle w:val="Compact"/>
        <w:numPr>
          <w:numId w:val="1002"/>
          <w:ilvl w:val="0"/>
        </w:numPr>
      </w:pPr>
      <w:r>
        <w:t xml:space="preserve">Position suitable for fresh graduate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supply-ch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supply-ch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2021-10-28T18:28:57Z</dcterms:created>
  <dcterms:modified xsi:type="dcterms:W3CDTF">2021-10-28T18:28:57Z</dcterms:modified>
</cp:coreProperties>
</file>