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https://www.velvetjobs.com/job-descriptions/specialist-network</w:t>
        </w:r>
      </w:hyperlink>
    </w:p>
    <w:p>
      <w:pPr>
        <w:pStyle w:val="Heading1"/>
      </w:pPr>
      <w:bookmarkStart w:id="21" w:name="example-of-specialist-network-job-description"/>
      <w:r>
        <w:t xml:space="preserve">Example of Specialist, Network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specialist, network. To join our growing team, please review the list of responsibilities and qualifications.</w:t>
      </w:r>
    </w:p>
    <w:p>
      <w:pPr>
        <w:pStyle w:val="Heading2"/>
      </w:pPr>
      <w:bookmarkStart w:id="22" w:name="responsibilities-for-specialist-network"/>
      <w:r>
        <w:t xml:space="preserve">Responsibilities for specialist,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MPN client specific panel cards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on problem service outages</w:t>
      </w:r>
    </w:p>
    <w:p>
      <w:pPr>
        <w:pStyle w:val="Compact"/>
        <w:numPr>
          <w:numId w:val="1001"/>
          <w:ilvl w:val="0"/>
        </w:numPr>
      </w:pPr>
      <w:r>
        <w:t xml:space="preserve">Actively participate in all projects related to the services Provisioning Operations supports</w:t>
      </w:r>
    </w:p>
    <w:p>
      <w:pPr>
        <w:pStyle w:val="Compact"/>
        <w:numPr>
          <w:numId w:val="1001"/>
          <w:ilvl w:val="0"/>
        </w:numPr>
      </w:pPr>
      <w:r>
        <w:t xml:space="preserve">Proactively monitor provisioning faults for root cause determination and recommendations based on findings</w:t>
      </w:r>
    </w:p>
    <w:p>
      <w:pPr>
        <w:pStyle w:val="Compact"/>
        <w:numPr>
          <w:numId w:val="1001"/>
          <w:ilvl w:val="0"/>
        </w:numPr>
      </w:pPr>
      <w:r>
        <w:t xml:space="preserve">Develop and review all MOP’s (Method of Procedure) prior to any change control activities to ensure impact to customers is minimized</w:t>
      </w:r>
    </w:p>
    <w:p>
      <w:pPr>
        <w:pStyle w:val="Compact"/>
        <w:numPr>
          <w:numId w:val="1001"/>
          <w:ilvl w:val="0"/>
        </w:numPr>
      </w:pPr>
      <w:r>
        <w:t xml:space="preserve">Develops all documentation including methods of procedure, methods of restoration, backup procedures</w:t>
      </w:r>
    </w:p>
    <w:p>
      <w:pPr>
        <w:pStyle w:val="Compact"/>
        <w:numPr>
          <w:numId w:val="1001"/>
          <w:ilvl w:val="0"/>
        </w:numPr>
      </w:pPr>
      <w:r>
        <w:t xml:space="preserve">Duration is long-term 6-12 months (possible extension based on attendance/performance)</w:t>
      </w:r>
    </w:p>
    <w:p>
      <w:pPr>
        <w:pStyle w:val="Compact"/>
        <w:numPr>
          <w:numId w:val="1001"/>
          <w:ilvl w:val="0"/>
        </w:numPr>
      </w:pPr>
      <w:r>
        <w:t xml:space="preserve">Provider data management and research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new target networks in a strategic geographic location</w:t>
      </w:r>
    </w:p>
    <w:p>
      <w:pPr>
        <w:pStyle w:val="Compact"/>
        <w:numPr>
          <w:numId w:val="1001"/>
          <w:ilvl w:val="0"/>
        </w:numPr>
      </w:pPr>
      <w:r>
        <w:t xml:space="preserve">Be accountable to lead, develop and maintain strong business/contracting relationships with physicians, physician groups, institutions and ancillary providers</w:t>
      </w:r>
    </w:p>
    <w:p>
      <w:pPr>
        <w:pStyle w:val="Heading2"/>
      </w:pPr>
      <w:bookmarkStart w:id="23" w:name="qualifications-for-specialist-network"/>
      <w:r>
        <w:t xml:space="preserve">Qualifications for specialist,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Basic/working knowledge of security concepts, protocols, processes, architectures and tools (authentication and access control technologies, intrusion detection, network traffic analysis, SIM technology, incident handling, media/malware analysis)</w:t>
      </w:r>
    </w:p>
    <w:p>
      <w:pPr>
        <w:pStyle w:val="Compact"/>
        <w:numPr>
          <w:numId w:val="1002"/>
          <w:ilvl w:val="0"/>
        </w:numPr>
      </w:pPr>
      <w:r>
        <w:t xml:space="preserve">Ability to produce results in a fast-paced environment with the ability to meet deadlines</w:t>
      </w:r>
    </w:p>
    <w:p>
      <w:pPr>
        <w:pStyle w:val="Compact"/>
        <w:numPr>
          <w:numId w:val="1002"/>
          <w:ilvl w:val="0"/>
        </w:numPr>
      </w:pPr>
      <w:r>
        <w:t xml:space="preserve">The ability to perceive differences in colors</w:t>
      </w:r>
    </w:p>
    <w:p>
      <w:pPr>
        <w:pStyle w:val="Compact"/>
        <w:numPr>
          <w:numId w:val="1002"/>
          <w:ilvl w:val="0"/>
        </w:numPr>
      </w:pPr>
      <w:r>
        <w:t xml:space="preserve">The ability to work day, evening, night, weekend and/or holiday shifts</w:t>
      </w:r>
    </w:p>
    <w:p>
      <w:pPr>
        <w:pStyle w:val="Compact"/>
        <w:numPr>
          <w:numId w:val="1002"/>
          <w:ilvl w:val="0"/>
        </w:numPr>
      </w:pPr>
      <w:r>
        <w:t xml:space="preserve">The ability to climb ladders and/or poles and work outdoors in some assignments</w:t>
      </w:r>
    </w:p>
    <w:p>
      <w:pPr>
        <w:pStyle w:val="Compact"/>
        <w:numPr>
          <w:numId w:val="1002"/>
          <w:ilvl w:val="0"/>
        </w:numPr>
      </w:pPr>
      <w:r>
        <w:t xml:space="preserve">Demonstrated broad knowledge of network devices and firewalls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2021-10-28T18:38:15Z</dcterms:created>
  <dcterms:modified xsi:type="dcterms:W3CDTF">2021-10-28T18:38:15Z</dcterms:modified>
</cp:coreProperties>
</file>