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https://www.velvetjobs.com/job-descriptions/specialist-fund</w:t>
        </w:r>
      </w:hyperlink>
    </w:p>
    <w:p>
      <w:pPr>
        <w:pStyle w:val="Heading1"/>
      </w:pPr>
      <w:bookmarkStart w:id="21" w:name="example-of-specialist-fund-job-description"/>
      <w:r>
        <w:t xml:space="preserve">Example of Specialist Fund Job Description</w:t>
      </w:r>
      <w:bookmarkEnd w:id="21"/>
    </w:p>
    <w:p>
      <w:pPr>
        <w:pStyle w:val="Compact"/>
      </w:pPr>
      <w:r>
        <w:t xml:space="preserve">Our company is hiring for a specialist fund.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pecialist-fund"/>
      <w:r>
        <w:t xml:space="preserve">Responsibilities for specialist fund</w:t>
      </w:r>
      <w:bookmarkEnd w:id="22"/>
    </w:p>
    <w:p>
      <w:pPr>
        <w:pStyle w:val="Compact"/>
        <w:numPr>
          <w:numId w:val="1001"/>
          <w:ilvl w:val="0"/>
        </w:numPr>
      </w:pPr>
      <w:r>
        <w:t xml:space="preserve">Assigns appropriate coding for donations received and completes input into donor system importing demographic, company master and other files into donor management system</w:t>
      </w:r>
    </w:p>
    <w:p>
      <w:pPr>
        <w:pStyle w:val="Compact"/>
        <w:numPr>
          <w:numId w:val="1001"/>
          <w:ilvl w:val="0"/>
        </w:numPr>
      </w:pPr>
      <w:r>
        <w:t xml:space="preserve">Scrub import files prior to import and validate records updated as needed</w:t>
      </w:r>
    </w:p>
    <w:p>
      <w:pPr>
        <w:pStyle w:val="Compact"/>
        <w:numPr>
          <w:numId w:val="1001"/>
          <w:ilvl w:val="0"/>
        </w:numPr>
      </w:pPr>
      <w:r>
        <w:t xml:space="preserve">Pull specific donor information from database to include on acknowledgment letters</w:t>
      </w:r>
    </w:p>
    <w:p>
      <w:pPr>
        <w:pStyle w:val="Compact"/>
        <w:numPr>
          <w:numId w:val="1001"/>
          <w:ilvl w:val="0"/>
        </w:numPr>
      </w:pPr>
      <w:r>
        <w:t xml:space="preserve">Generate and mail recognition letters for related donation inputs</w:t>
      </w:r>
    </w:p>
    <w:p>
      <w:pPr>
        <w:pStyle w:val="Compact"/>
        <w:numPr>
          <w:numId w:val="1001"/>
          <w:ilvl w:val="0"/>
        </w:numPr>
      </w:pPr>
      <w:r>
        <w:t xml:space="preserve">Send communications using web-based program</w:t>
      </w:r>
    </w:p>
    <w:p>
      <w:pPr>
        <w:pStyle w:val="Compact"/>
        <w:numPr>
          <w:numId w:val="1001"/>
          <w:ilvl w:val="0"/>
        </w:numPr>
      </w:pPr>
      <w:r>
        <w:t xml:space="preserve">Manage and execute daily fund administration oversight activities</w:t>
      </w:r>
    </w:p>
    <w:p>
      <w:pPr>
        <w:pStyle w:val="Compact"/>
        <w:numPr>
          <w:numId w:val="1001"/>
          <w:ilvl w:val="0"/>
        </w:numPr>
      </w:pPr>
      <w:r>
        <w:t xml:space="preserve">Coordinate the production and review of statutory reports with fund administrators, auditors, type-setter and translators</w:t>
      </w:r>
    </w:p>
    <w:p>
      <w:pPr>
        <w:pStyle w:val="Compact"/>
        <w:numPr>
          <w:numId w:val="1001"/>
          <w:ilvl w:val="0"/>
        </w:numPr>
      </w:pPr>
      <w:r>
        <w:t xml:space="preserve">Control and approve dividend distribution calculations from 3rd party service providers</w:t>
      </w:r>
    </w:p>
    <w:p>
      <w:pPr>
        <w:pStyle w:val="Compact"/>
        <w:numPr>
          <w:numId w:val="1001"/>
          <w:ilvl w:val="0"/>
        </w:numPr>
      </w:pPr>
      <w:r>
        <w:t xml:space="preserve">Coordinate fund events and corporate actions in relation with the oversight activities</w:t>
      </w:r>
    </w:p>
    <w:p>
      <w:pPr>
        <w:pStyle w:val="Compact"/>
        <w:numPr>
          <w:numId w:val="1001"/>
          <w:ilvl w:val="0"/>
        </w:numPr>
      </w:pPr>
      <w:r>
        <w:t xml:space="preserve">Keep internal procedures up to date</w:t>
      </w:r>
    </w:p>
    <w:p>
      <w:pPr>
        <w:pStyle w:val="Heading2"/>
      </w:pPr>
      <w:bookmarkStart w:id="23" w:name="qualifications-for-specialist-fund"/>
      <w:r>
        <w:t xml:space="preserve">Qualifications for specialist fund</w:t>
      </w:r>
      <w:bookmarkEnd w:id="23"/>
    </w:p>
    <w:p>
      <w:pPr>
        <w:pStyle w:val="Compact"/>
        <w:numPr>
          <w:numId w:val="1002"/>
          <w:ilvl w:val="0"/>
        </w:numPr>
      </w:pPr>
      <w:r>
        <w:t xml:space="preserve">Good knowledge of mutual and hedge funds dealing process will be an asset</w:t>
      </w:r>
    </w:p>
    <w:p>
      <w:pPr>
        <w:pStyle w:val="Compact"/>
        <w:numPr>
          <w:numId w:val="1002"/>
          <w:ilvl w:val="0"/>
        </w:numPr>
      </w:pPr>
      <w:r>
        <w:t xml:space="preserve">Knowledge of French/Spanish/German/Italian language will be an asset</w:t>
      </w:r>
    </w:p>
    <w:p>
      <w:pPr>
        <w:pStyle w:val="Compact"/>
        <w:numPr>
          <w:numId w:val="1002"/>
          <w:ilvl w:val="0"/>
        </w:numPr>
      </w:pPr>
      <w:r>
        <w:t xml:space="preserve">Client focus approach</w:t>
      </w:r>
    </w:p>
    <w:p>
      <w:pPr>
        <w:pStyle w:val="Compact"/>
        <w:numPr>
          <w:numId w:val="1002"/>
          <w:ilvl w:val="0"/>
        </w:numPr>
      </w:pPr>
      <w:r>
        <w:t xml:space="preserve">BS/BA degree in finance or related field</w:t>
      </w:r>
    </w:p>
    <w:p>
      <w:pPr>
        <w:pStyle w:val="Compact"/>
        <w:numPr>
          <w:numId w:val="1002"/>
          <w:ilvl w:val="0"/>
        </w:numPr>
      </w:pPr>
      <w:r>
        <w:t xml:space="preserve">Minimum 3 years successful experience in the accounting or banking fields</w:t>
      </w:r>
    </w:p>
    <w:p>
      <w:pPr>
        <w:pStyle w:val="Compact"/>
        <w:numPr>
          <w:numId w:val="1002"/>
          <w:ilvl w:val="0"/>
        </w:numPr>
      </w:pPr>
      <w:r>
        <w:t xml:space="preserve">Proficiency in Excel and other windows-based software (Excel Formulas, Macros, Pivot Tables)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ist-fun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ist-fun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2021-10-28T13:12:15Z</dcterms:created>
  <dcterms:modified xsi:type="dcterms:W3CDTF">2021-10-28T13:12:15Z</dcterms:modified>
</cp:coreProperties>
</file>