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https://www.velvetjobs.com/job-descriptions/specialist-finance</w:t>
        </w:r>
      </w:hyperlink>
    </w:p>
    <w:p>
      <w:pPr>
        <w:pStyle w:val="Heading1"/>
      </w:pPr>
      <w:bookmarkStart w:id="21" w:name="example-of-specialist-finance-job-description"/>
      <w:r>
        <w:t xml:space="preserve">Example of Specialist, Finance Job Description</w:t>
      </w:r>
      <w:bookmarkEnd w:id="21"/>
    </w:p>
    <w:p>
      <w:pPr>
        <w:pStyle w:val="Compact"/>
      </w:pPr>
      <w:r>
        <w:t xml:space="preserve">Our company is looking for a specialist, finance.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pecialist-finance"/>
      <w:r>
        <w:t xml:space="preserve">Responsibilities for specialist,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 &amp; maintain relationships and routines necessary to meet all compliance and customer service requirements</w:t>
      </w:r>
    </w:p>
    <w:p>
      <w:pPr>
        <w:pStyle w:val="Compact"/>
        <w:numPr>
          <w:numId w:val="1001"/>
          <w:ilvl w:val="0"/>
        </w:numPr>
      </w:pPr>
      <w:r>
        <w:t xml:space="preserve">Utilize a variety of systems and tools to develop and analyze financial and/or customer impacts as required</w:t>
      </w:r>
    </w:p>
    <w:p>
      <w:pPr>
        <w:pStyle w:val="Compact"/>
        <w:numPr>
          <w:numId w:val="1001"/>
          <w:ilvl w:val="0"/>
        </w:numPr>
      </w:pPr>
      <w:r>
        <w:t xml:space="preserve">Works to effectively manage incoming calls, with the ability to identify and resolve problems and issues, alerting Management of those that may impact vendor/customer relationships</w:t>
      </w:r>
    </w:p>
    <w:p>
      <w:pPr>
        <w:pStyle w:val="Compact"/>
        <w:numPr>
          <w:numId w:val="1001"/>
          <w:ilvl w:val="0"/>
        </w:numPr>
      </w:pPr>
      <w:r>
        <w:t xml:space="preserve">Continually updates and improves technological skills, abilities and job knowledge, through daily practice</w:t>
      </w:r>
    </w:p>
    <w:p>
      <w:pPr>
        <w:pStyle w:val="Compact"/>
        <w:numPr>
          <w:numId w:val="1001"/>
          <w:ilvl w:val="0"/>
        </w:numPr>
      </w:pPr>
      <w:r>
        <w:t xml:space="preserve">Contributes to the overall success of the Department the Company by sharing ideas, innovations and strategies for streamlining processes, improving efficiency and ensuring accuracy with your Supervisor and your Team</w:t>
      </w:r>
    </w:p>
    <w:p>
      <w:pPr>
        <w:pStyle w:val="Compact"/>
        <w:numPr>
          <w:numId w:val="1001"/>
          <w:ilvl w:val="0"/>
        </w:numPr>
      </w:pPr>
      <w:r>
        <w:t xml:space="preserve">Responsible by vehicle revenue forecast and long term studies</w:t>
      </w:r>
    </w:p>
    <w:p>
      <w:pPr>
        <w:pStyle w:val="Compact"/>
        <w:numPr>
          <w:numId w:val="1001"/>
          <w:ilvl w:val="0"/>
        </w:numPr>
      </w:pPr>
      <w:r>
        <w:t xml:space="preserve">Prepare analysis for performance monitoring - Real vs</w:t>
      </w:r>
    </w:p>
    <w:p>
      <w:pPr>
        <w:pStyle w:val="Compact"/>
        <w:numPr>
          <w:numId w:val="1001"/>
          <w:ilvl w:val="0"/>
        </w:numPr>
      </w:pPr>
      <w:r>
        <w:t xml:space="preserve">Control vehicles revenue risk and opportunities</w:t>
      </w:r>
    </w:p>
    <w:p>
      <w:pPr>
        <w:pStyle w:val="Compact"/>
        <w:numPr>
          <w:numId w:val="1001"/>
          <w:ilvl w:val="0"/>
        </w:numPr>
      </w:pPr>
      <w:r>
        <w:t xml:space="preserve">Support CIB investment decision</w:t>
      </w:r>
    </w:p>
    <w:p>
      <w:pPr>
        <w:pStyle w:val="Compact"/>
        <w:numPr>
          <w:numId w:val="1001"/>
          <w:ilvl w:val="0"/>
        </w:numPr>
      </w:pPr>
      <w:r>
        <w:t xml:space="preserve">Accounts Receivable bank accounting and reconciliation</w:t>
      </w:r>
    </w:p>
    <w:p>
      <w:pPr>
        <w:pStyle w:val="Heading2"/>
      </w:pPr>
      <w:bookmarkStart w:id="23" w:name="qualifications-for-specialist-finance"/>
      <w:r>
        <w:t xml:space="preserve">Qualifications for specialist,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with a preferred major in accounting, finance, or related field and/or 1-3 years of collections or AR experience</w:t>
      </w:r>
    </w:p>
    <w:p>
      <w:pPr>
        <w:pStyle w:val="Compact"/>
        <w:numPr>
          <w:numId w:val="1002"/>
          <w:ilvl w:val="0"/>
        </w:numPr>
      </w:pPr>
      <w:r>
        <w:t xml:space="preserve">Undergraduate or advanced degree in Finance or Accounting</w:t>
      </w:r>
    </w:p>
    <w:p>
      <w:pPr>
        <w:pStyle w:val="Compact"/>
        <w:numPr>
          <w:numId w:val="1002"/>
          <w:ilvl w:val="0"/>
        </w:numPr>
      </w:pPr>
      <w:r>
        <w:t xml:space="preserve">Relevant BSc in Finance</w:t>
      </w:r>
    </w:p>
    <w:p>
      <w:pPr>
        <w:pStyle w:val="Compact"/>
        <w:numPr>
          <w:numId w:val="1002"/>
          <w:ilvl w:val="0"/>
        </w:numPr>
      </w:pPr>
      <w:r>
        <w:t xml:space="preserve">Finance/Economics background (University degree)</w:t>
      </w:r>
    </w:p>
    <w:p>
      <w:pPr>
        <w:pStyle w:val="Compact"/>
        <w:numPr>
          <w:numId w:val="1002"/>
          <w:ilvl w:val="0"/>
        </w:numPr>
      </w:pPr>
      <w:r>
        <w:t xml:space="preserve">Basic understanding of accounting / finance principles is desirable, but not necessary</w:t>
      </w:r>
    </w:p>
    <w:p>
      <w:pPr>
        <w:pStyle w:val="Compact"/>
        <w:numPr>
          <w:numId w:val="1002"/>
          <w:ilvl w:val="0"/>
        </w:numPr>
      </w:pPr>
      <w:r>
        <w:t xml:space="preserve">Perform project updates, project set up and resource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ist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ist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2021-10-28T18:38:40Z</dcterms:created>
  <dcterms:modified xsi:type="dcterms:W3CDTF">2021-10-28T18:38:40Z</dcterms:modified>
</cp:coreProperties>
</file>