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https://www.velvetjobs.com/job-descriptions/specialist-accounts-payable</w:t>
        </w:r>
      </w:hyperlink>
    </w:p>
    <w:p>
      <w:pPr>
        <w:pStyle w:val="Heading1"/>
      </w:pPr>
      <w:bookmarkStart w:id="21" w:name="example-of-specialist-accounts-payable-job-description"/>
      <w:r>
        <w:t xml:space="preserve">Example of Specialist, Accounts Payable Job Description</w:t>
      </w:r>
      <w:bookmarkEnd w:id="21"/>
    </w:p>
    <w:p>
      <w:pPr>
        <w:pStyle w:val="Compact"/>
      </w:pPr>
      <w:r>
        <w:t xml:space="preserve">Our company is searching for experienced candidates for the position of specialist, accounts payable.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accounts-payable"/>
      <w:r>
        <w:t xml:space="preserve">Responsibilities for specialist,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invoice and credit memo problems and resolves with assistance of product management, sales/branches, receiving and AP management as needed to bring the invoice to payment stage or receive credit from vendor</w:t>
      </w:r>
    </w:p>
    <w:p>
      <w:pPr>
        <w:pStyle w:val="Compact"/>
        <w:numPr>
          <w:numId w:val="1001"/>
          <w:ilvl w:val="0"/>
        </w:numPr>
      </w:pPr>
      <w:r>
        <w:t xml:space="preserve">Responsible for supplier statement reconciliation and for maintaining supplier accounts in current condition from an aging perspective</w:t>
      </w:r>
    </w:p>
    <w:p>
      <w:pPr>
        <w:pStyle w:val="Compact"/>
        <w:numPr>
          <w:numId w:val="1001"/>
          <w:ilvl w:val="0"/>
        </w:numPr>
      </w:pPr>
      <w:r>
        <w:t xml:space="preserve">Responsible for entering invoices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all AP teams to reach target metrics each week and month</w:t>
      </w:r>
    </w:p>
    <w:p>
      <w:pPr>
        <w:pStyle w:val="Compact"/>
        <w:numPr>
          <w:numId w:val="1001"/>
          <w:ilvl w:val="0"/>
        </w:numPr>
      </w:pPr>
      <w:r>
        <w:t xml:space="preserve">Supports continuous improvement initiatives within the department</w:t>
      </w:r>
    </w:p>
    <w:p>
      <w:pPr>
        <w:pStyle w:val="Compact"/>
        <w:numPr>
          <w:numId w:val="1001"/>
          <w:ilvl w:val="0"/>
        </w:numPr>
      </w:pPr>
      <w:r>
        <w:t xml:space="preserve">Supports the efforts of other functional groups within the department as required</w:t>
      </w:r>
    </w:p>
    <w:p>
      <w:pPr>
        <w:pStyle w:val="Compact"/>
        <w:numPr>
          <w:numId w:val="1001"/>
          <w:ilvl w:val="0"/>
        </w:numPr>
      </w:pPr>
      <w:r>
        <w:t xml:space="preserve">Review invoices for appropriate documentation and approval prior to payment</w:t>
      </w:r>
    </w:p>
    <w:p>
      <w:pPr>
        <w:pStyle w:val="Compact"/>
        <w:numPr>
          <w:numId w:val="1001"/>
          <w:ilvl w:val="0"/>
        </w:numPr>
      </w:pPr>
      <w:r>
        <w:t xml:space="preserve">Post, review, and code invoices, employee reimbursements, and credit card transactions</w:t>
      </w:r>
    </w:p>
    <w:p>
      <w:pPr>
        <w:pStyle w:val="Compact"/>
        <w:numPr>
          <w:numId w:val="1001"/>
          <w:ilvl w:val="0"/>
        </w:numPr>
      </w:pPr>
      <w:r>
        <w:t xml:space="preserve">Reconcile vendor statements and research and correct discrepancies as needed</w:t>
      </w:r>
    </w:p>
    <w:p>
      <w:pPr>
        <w:pStyle w:val="Compact"/>
        <w:numPr>
          <w:numId w:val="1001"/>
          <w:ilvl w:val="0"/>
        </w:numPr>
      </w:pPr>
      <w:r>
        <w:t xml:space="preserve">1099 maintenance and annual 1099 reporting</w:t>
      </w:r>
    </w:p>
    <w:p>
      <w:pPr>
        <w:pStyle w:val="Heading2"/>
      </w:pPr>
      <w:bookmarkStart w:id="23" w:name="qualifications-for-specialist-accounts-payable"/>
      <w:r>
        <w:t xml:space="preserve">Qualifications for specialist,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confidential or sensitive information in a discreet, professional manner</w:t>
      </w:r>
    </w:p>
    <w:p>
      <w:pPr>
        <w:pStyle w:val="Compact"/>
        <w:numPr>
          <w:numId w:val="1002"/>
          <w:ilvl w:val="0"/>
        </w:numPr>
      </w:pPr>
      <w:r>
        <w:t xml:space="preserve">Have an eye for detail while maintaining accuracy</w:t>
      </w:r>
    </w:p>
    <w:p>
      <w:pPr>
        <w:pStyle w:val="Compact"/>
        <w:numPr>
          <w:numId w:val="1002"/>
          <w:ilvl w:val="0"/>
        </w:numPr>
      </w:pPr>
      <w:r>
        <w:t xml:space="preserve">Experience in Oracle Purchasing and Payables desired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in Accounts Payable</w:t>
      </w:r>
    </w:p>
    <w:p>
      <w:pPr>
        <w:pStyle w:val="Compact"/>
        <w:numPr>
          <w:numId w:val="1002"/>
          <w:ilvl w:val="0"/>
        </w:numPr>
      </w:pPr>
      <w:r>
        <w:t xml:space="preserve">3+ years of accounts payable experience in a "high volume" Accounts Payable department</w:t>
      </w:r>
    </w:p>
    <w:p>
      <w:pPr>
        <w:pStyle w:val="Compact"/>
        <w:numPr>
          <w:numId w:val="1002"/>
          <w:ilvl w:val="0"/>
        </w:numPr>
      </w:pPr>
      <w:r>
        <w:t xml:space="preserve">3+ years of Construction industry experience,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2021-10-28T18:37:56Z</dcterms:created>
  <dcterms:modified xsi:type="dcterms:W3CDTF">2021-10-28T18:37:56Z</dcterms:modified>
</cp:coreProperties>
</file>