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https://www.velvetjobs.com/job-descriptions/specialist-accounts-payable</w:t>
        </w:r>
      </w:hyperlink>
    </w:p>
    <w:p>
      <w:pPr>
        <w:pStyle w:val="Heading1"/>
      </w:pPr>
      <w:bookmarkStart w:id="21" w:name="example-of-specialist-accounts-payable-job-description"/>
      <w:r>
        <w:t xml:space="preserve">Example of Specialist, Accounts Payable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specialist, accounts payable. To join our growing team, please review the list of responsibilities and qualifications.</w:t>
      </w:r>
    </w:p>
    <w:p>
      <w:pPr>
        <w:pStyle w:val="Heading2"/>
      </w:pPr>
      <w:bookmarkStart w:id="22" w:name="responsibilities-for-specialist-accounts-payable"/>
      <w:r>
        <w:t xml:space="preserve">Responsibilities for specialist, accounts payable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Sort, code and match invoices from all VCI departments, Vendors, and Region’s</w:t>
      </w:r>
    </w:p>
    <w:p>
      <w:pPr>
        <w:pStyle w:val="Compact"/>
        <w:numPr>
          <w:numId w:val="1001"/>
          <w:ilvl w:val="0"/>
        </w:numPr>
      </w:pPr>
      <w:r>
        <w:t xml:space="preserve">Set invoices up for payment by using 10-15 spreadsheets from various VCI departments including ACH files</w:t>
      </w:r>
    </w:p>
    <w:p>
      <w:pPr>
        <w:pStyle w:val="Compact"/>
        <w:numPr>
          <w:numId w:val="1001"/>
          <w:ilvl w:val="0"/>
        </w:numPr>
      </w:pPr>
      <w:r>
        <w:t xml:space="preserve">Enter and upload invoices into Oracle Financials and Livelink</w:t>
      </w:r>
    </w:p>
    <w:p>
      <w:pPr>
        <w:pStyle w:val="Compact"/>
        <w:numPr>
          <w:numId w:val="1001"/>
          <w:ilvl w:val="0"/>
        </w:numPr>
      </w:pPr>
      <w:r>
        <w:t xml:space="preserve">Post transactions to journals, ledgers and other records for compliance and auditing and assist other Accounting departments with research on transactions</w:t>
      </w:r>
    </w:p>
    <w:p>
      <w:pPr>
        <w:pStyle w:val="Compact"/>
        <w:numPr>
          <w:numId w:val="1001"/>
          <w:ilvl w:val="0"/>
        </w:numPr>
      </w:pPr>
      <w:r>
        <w:t xml:space="preserve">Monitor accounts to ensure payments are up to date and to make sure that duplicate payments aren’t processed</w:t>
      </w:r>
    </w:p>
    <w:p>
      <w:pPr>
        <w:pStyle w:val="Compact"/>
        <w:numPr>
          <w:numId w:val="1001"/>
          <w:ilvl w:val="0"/>
        </w:numPr>
      </w:pPr>
      <w:r>
        <w:t xml:space="preserve">Maintain vendor files for auditing purposes and also to avoid duplicate vendors</w:t>
      </w:r>
    </w:p>
    <w:p>
      <w:pPr>
        <w:pStyle w:val="Compact"/>
        <w:numPr>
          <w:numId w:val="1001"/>
          <w:ilvl w:val="0"/>
        </w:numPr>
      </w:pPr>
      <w:r>
        <w:t xml:space="preserve">Correspond with vendors and respond to inquiries for all of VCI, VWGOA</w:t>
      </w:r>
    </w:p>
    <w:p>
      <w:pPr>
        <w:pStyle w:val="Compact"/>
        <w:numPr>
          <w:numId w:val="1001"/>
          <w:ilvl w:val="0"/>
        </w:numPr>
      </w:pPr>
      <w:r>
        <w:t xml:space="preserve">Produce monthly reports to Financial Services Manager for auditing and compliance</w:t>
      </w:r>
    </w:p>
    <w:p>
      <w:pPr>
        <w:pStyle w:val="Compact"/>
        <w:numPr>
          <w:numId w:val="1001"/>
          <w:ilvl w:val="0"/>
        </w:numPr>
      </w:pPr>
      <w:r>
        <w:t xml:space="preserve">Assist with month end closing and also assist other Accounting teams with closing</w:t>
      </w:r>
    </w:p>
    <w:p>
      <w:pPr>
        <w:pStyle w:val="Compact"/>
        <w:numPr>
          <w:numId w:val="1001"/>
          <w:ilvl w:val="0"/>
        </w:numPr>
      </w:pPr>
      <w:r>
        <w:t xml:space="preserve">The Accounts Payable Specialist will assist the AP Supervisor with system updates and testing</w:t>
      </w:r>
    </w:p>
    <w:p>
      <w:pPr>
        <w:pStyle w:val="Heading2"/>
      </w:pPr>
      <w:bookmarkStart w:id="23" w:name="qualifications-for-specialist-accounts-payable"/>
      <w:r>
        <w:t xml:space="preserve">Qualifications for specialist, accounts payable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knowledge of general accounting procedures</w:t>
      </w:r>
    </w:p>
    <w:p>
      <w:pPr>
        <w:pStyle w:val="Compact"/>
        <w:numPr>
          <w:numId w:val="1002"/>
          <w:ilvl w:val="0"/>
        </w:numPr>
      </w:pPr>
      <w:r>
        <w:t xml:space="preserve">High School Diploma required, AA degree in Accounting/Business is a plus</w:t>
      </w:r>
    </w:p>
    <w:p>
      <w:pPr>
        <w:pStyle w:val="Compact"/>
        <w:numPr>
          <w:numId w:val="1002"/>
          <w:ilvl w:val="0"/>
        </w:numPr>
      </w:pPr>
      <w:r>
        <w:t xml:space="preserve">AA in Accounting, Bachelors preferred</w:t>
      </w:r>
    </w:p>
    <w:p>
      <w:pPr>
        <w:pStyle w:val="Compact"/>
        <w:numPr>
          <w:numId w:val="1002"/>
          <w:ilvl w:val="0"/>
        </w:numPr>
      </w:pPr>
      <w:r>
        <w:t xml:space="preserve">Navision experience is REQUIRED</w:t>
      </w:r>
    </w:p>
    <w:p>
      <w:pPr>
        <w:pStyle w:val="Compact"/>
        <w:numPr>
          <w:numId w:val="1002"/>
          <w:ilvl w:val="0"/>
        </w:numPr>
      </w:pPr>
      <w:r>
        <w:t xml:space="preserve">Excellent knowledge of the Accounts Payable module in Navision</w:t>
      </w:r>
    </w:p>
    <w:p>
      <w:pPr>
        <w:pStyle w:val="Compact"/>
        <w:numPr>
          <w:numId w:val="1002"/>
          <w:ilvl w:val="0"/>
        </w:numPr>
      </w:pPr>
      <w:r>
        <w:t xml:space="preserve">Customer service orientation when working with outside vendors and internal employees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accounts-pay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accounts-pay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2021-10-28T13:26:37Z</dcterms:created>
  <dcterms:modified xsi:type="dcterms:W3CDTF">2021-10-28T13:26:37Z</dcterms:modified>
</cp:coreProperties>
</file>