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https://www.velvetjobs.com/job-descriptions/special-education-teacher</w:t>
        </w:r>
      </w:hyperlink>
    </w:p>
    <w:p>
      <w:pPr>
        <w:pStyle w:val="Heading1"/>
      </w:pPr>
      <w:bookmarkStart w:id="21" w:name="example-of-special-education-teacher-job-description"/>
      <w:r>
        <w:t xml:space="preserve">Example of Special Education Teacher Job Description</w:t>
      </w:r>
      <w:bookmarkEnd w:id="21"/>
    </w:p>
    <w:p>
      <w:pPr>
        <w:pStyle w:val="Compact"/>
      </w:pPr>
      <w:r>
        <w:t xml:space="preserve">Our company is growing rapidly and is looking to fill the role of special education teacher.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education-teacher"/>
      <w:r>
        <w:t xml:space="preserve">Responsibilities for special education teacher</w:t>
      </w:r>
      <w:bookmarkEnd w:id="22"/>
    </w:p>
    <w:p>
      <w:pPr>
        <w:pStyle w:val="Compact"/>
        <w:numPr>
          <w:numId w:val="1001"/>
          <w:ilvl w:val="0"/>
        </w:numPr>
      </w:pPr>
      <w:r>
        <w:t xml:space="preserve">Report student injury, accidents, illness, and discipline problems to the local Kelly representative and District/School personnel immediately</w:t>
      </w:r>
    </w:p>
    <w:p>
      <w:pPr>
        <w:pStyle w:val="Compact"/>
        <w:numPr>
          <w:numId w:val="1001"/>
          <w:ilvl w:val="0"/>
        </w:numPr>
      </w:pPr>
      <w:r>
        <w:t xml:space="preserve">Lead instruction and deliver lessons geared towards the individual needs and capabilities of the students</w:t>
      </w:r>
    </w:p>
    <w:p>
      <w:pPr>
        <w:pStyle w:val="Compact"/>
        <w:numPr>
          <w:numId w:val="1001"/>
          <w:ilvl w:val="0"/>
        </w:numPr>
      </w:pPr>
      <w:r>
        <w:t xml:space="preserve">For long-term assignments, it may be required to develop lesson plans</w:t>
      </w:r>
    </w:p>
    <w:p>
      <w:pPr>
        <w:pStyle w:val="Compact"/>
        <w:numPr>
          <w:numId w:val="1001"/>
          <w:ilvl w:val="0"/>
        </w:numPr>
      </w:pPr>
      <w:r>
        <w:t xml:space="preserve">Schedule and facilitate IEP meetings with parent</w:t>
      </w:r>
    </w:p>
    <w:p>
      <w:pPr>
        <w:pStyle w:val="Compact"/>
        <w:numPr>
          <w:numId w:val="1001"/>
          <w:ilvl w:val="0"/>
        </w:numPr>
      </w:pPr>
      <w:r>
        <w:t xml:space="preserve">Recommends individual goals and objectives that reflect each student’s</w:t>
      </w:r>
    </w:p>
    <w:p>
      <w:pPr>
        <w:pStyle w:val="Compact"/>
        <w:numPr>
          <w:numId w:val="1001"/>
          <w:ilvl w:val="0"/>
        </w:numPr>
      </w:pPr>
      <w:r>
        <w:t xml:space="preserve">Completes education documentation including monthly progress notes and report cards</w:t>
      </w:r>
    </w:p>
    <w:p>
      <w:pPr>
        <w:pStyle w:val="Compact"/>
        <w:numPr>
          <w:numId w:val="1001"/>
          <w:ilvl w:val="0"/>
        </w:numPr>
      </w:pPr>
      <w:r>
        <w:t xml:space="preserve">Attends IEP meetings and prepares written summaries including present levels of academic and behavioral performance and functioning, goals and objectives and instructional modifications and accommodations for these meetings</w:t>
      </w:r>
    </w:p>
    <w:p>
      <w:pPr>
        <w:pStyle w:val="Compact"/>
        <w:numPr>
          <w:numId w:val="1001"/>
          <w:ilvl w:val="0"/>
        </w:numPr>
      </w:pPr>
      <w:r>
        <w:t xml:space="preserve">Plans and implements detailed lesson plans according to New Jersey State Learning Standards and student IEPs</w:t>
      </w:r>
    </w:p>
    <w:p>
      <w:pPr>
        <w:pStyle w:val="Compact"/>
        <w:numPr>
          <w:numId w:val="1001"/>
          <w:ilvl w:val="0"/>
        </w:numPr>
      </w:pPr>
      <w:r>
        <w:t xml:space="preserve">Works with related services including counseling, occupational and speech therapy to develop individual interventions and strategies to support academic achievement</w:t>
      </w:r>
    </w:p>
    <w:p>
      <w:pPr>
        <w:pStyle w:val="Compact"/>
        <w:numPr>
          <w:numId w:val="1001"/>
          <w:ilvl w:val="0"/>
        </w:numPr>
      </w:pPr>
      <w:r>
        <w:t xml:space="preserve">Works with supervisors to update content area curriculum and design new course offerings</w:t>
      </w:r>
    </w:p>
    <w:p>
      <w:pPr>
        <w:pStyle w:val="Heading2"/>
      </w:pPr>
      <w:bookmarkStart w:id="23" w:name="qualifications-for-special-education-teacher"/>
      <w:r>
        <w:t xml:space="preserve">Qualifications for special education teacher</w:t>
      </w:r>
      <w:bookmarkEnd w:id="23"/>
    </w:p>
    <w:p>
      <w:pPr>
        <w:pStyle w:val="Compact"/>
        <w:numPr>
          <w:numId w:val="1002"/>
          <w:ilvl w:val="0"/>
        </w:numPr>
      </w:pPr>
      <w:r>
        <w:t xml:space="preserve">Shared dedication to the Brooke School philosophy and mission</w:t>
      </w:r>
    </w:p>
    <w:p>
      <w:pPr>
        <w:pStyle w:val="Compact"/>
        <w:numPr>
          <w:numId w:val="1002"/>
          <w:ilvl w:val="0"/>
        </w:numPr>
      </w:pPr>
      <w:r>
        <w:t xml:space="preserve">DESE licensure required - Mild/Moderate Special Needs</w:t>
      </w:r>
    </w:p>
    <w:p>
      <w:pPr>
        <w:pStyle w:val="Compact"/>
        <w:numPr>
          <w:numId w:val="1002"/>
          <w:ilvl w:val="0"/>
        </w:numPr>
      </w:pPr>
      <w:r>
        <w:t xml:space="preserve">Dual DESE licensure required - Mild/Moderate Special Needs AND HS ELA or Math</w:t>
      </w:r>
    </w:p>
    <w:p>
      <w:pPr>
        <w:pStyle w:val="Compact"/>
        <w:numPr>
          <w:numId w:val="1002"/>
          <w:ilvl w:val="0"/>
        </w:numPr>
      </w:pPr>
      <w:r>
        <w:t xml:space="preserve">ESL license of SEI endorsement highly desirable</w:t>
      </w:r>
    </w:p>
    <w:p>
      <w:pPr>
        <w:pStyle w:val="Compact"/>
        <w:numPr>
          <w:numId w:val="1002"/>
          <w:ilvl w:val="0"/>
        </w:numPr>
      </w:pPr>
      <w:r>
        <w:t xml:space="preserve">Requires a bachelor’s degree in education</w:t>
      </w:r>
    </w:p>
    <w:p>
      <w:pPr>
        <w:pStyle w:val="Compact"/>
        <w:numPr>
          <w:numId w:val="1002"/>
          <w:ilvl w:val="0"/>
        </w:numPr>
      </w:pPr>
      <w:r>
        <w:t xml:space="preserve">A minimum of 2 years directly related experience working with individuals with autism, behavioral technology, data management, goal assessment and planning, family programming, and paraprofessional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education-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education-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2021-10-28T18:32:22Z</dcterms:created>
  <dcterms:modified xsi:type="dcterms:W3CDTF">2021-10-28T18:32:22Z</dcterms:modified>
</cp:coreProperties>
</file>