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https://www.velvetjobs.com/job-descriptions/special-education-teacher</w:t>
        </w:r>
      </w:hyperlink>
    </w:p>
    <w:p>
      <w:pPr>
        <w:pStyle w:val="Heading1"/>
      </w:pPr>
      <w:bookmarkStart w:id="21" w:name="example-of-special-education-teacher-job-description"/>
      <w:r>
        <w:t xml:space="preserve">Example of Special Education Teacher Job Description</w:t>
      </w:r>
      <w:bookmarkEnd w:id="21"/>
    </w:p>
    <w:p>
      <w:pPr>
        <w:pStyle w:val="Compact"/>
      </w:pPr>
      <w:r>
        <w:t xml:space="preserve">Our company is hiring for a special education teacher. To join our growing team, please review the list of responsibilities and qualifications.</w:t>
      </w:r>
    </w:p>
    <w:p>
      <w:pPr>
        <w:pStyle w:val="Heading2"/>
      </w:pPr>
      <w:bookmarkStart w:id="22" w:name="responsibilities-for-special-education-teacher"/>
      <w:r>
        <w:t xml:space="preserve">Responsibilities for special education teacher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Works with families of the students who attend the DDDC</w:t>
      </w:r>
    </w:p>
    <w:p>
      <w:pPr>
        <w:pStyle w:val="Compact"/>
        <w:numPr>
          <w:numId w:val="1001"/>
          <w:ilvl w:val="0"/>
        </w:numPr>
      </w:pPr>
      <w:r>
        <w:t xml:space="preserve">Coordinates inter-department activities as related to educational and behavioral assessment, intervention and transition for a particular group</w:t>
      </w:r>
    </w:p>
    <w:p>
      <w:pPr>
        <w:pStyle w:val="Compact"/>
        <w:numPr>
          <w:numId w:val="1001"/>
          <w:ilvl w:val="0"/>
        </w:numPr>
      </w:pPr>
      <w:r>
        <w:t xml:space="preserve">Develops Individualized Educational Plans</w:t>
      </w:r>
    </w:p>
    <w:p>
      <w:pPr>
        <w:pStyle w:val="Compact"/>
        <w:numPr>
          <w:numId w:val="1001"/>
          <w:ilvl w:val="0"/>
        </w:numPr>
      </w:pPr>
      <w:r>
        <w:t xml:space="preserve">Responsible for Skill Assessment (using a variety of assessment materials), Goal Planning (based on the assessment information), Program Writing (documentation of procedures employed to achieve outcomes)</w:t>
      </w:r>
    </w:p>
    <w:p>
      <w:pPr>
        <w:pStyle w:val="Compact"/>
        <w:numPr>
          <w:numId w:val="1001"/>
          <w:ilvl w:val="0"/>
        </w:numPr>
      </w:pPr>
      <w:r>
        <w:t xml:space="preserve">Provides analysis, and well developed and documented specialized interventions</w:t>
      </w:r>
    </w:p>
    <w:p>
      <w:pPr>
        <w:pStyle w:val="Compact"/>
        <w:numPr>
          <w:numId w:val="1001"/>
          <w:ilvl w:val="0"/>
        </w:numPr>
      </w:pPr>
      <w:r>
        <w:t xml:space="preserve">Assist in developing strategies for implementing Individualized Education Plans (IEPs) in the student’s least restrictive environment</w:t>
      </w:r>
    </w:p>
    <w:p>
      <w:pPr>
        <w:pStyle w:val="Compact"/>
        <w:numPr>
          <w:numId w:val="1001"/>
          <w:ilvl w:val="0"/>
        </w:numPr>
      </w:pPr>
      <w:r>
        <w:t xml:space="preserve">Present students’ levels of performance, transition plans, goals, accommodations, modifications, and services with input from the students’ general education teachers</w:t>
      </w:r>
    </w:p>
    <w:p>
      <w:pPr>
        <w:pStyle w:val="Compact"/>
        <w:numPr>
          <w:numId w:val="1001"/>
          <w:ilvl w:val="0"/>
        </w:numPr>
      </w:pPr>
      <w:r>
        <w:t xml:space="preserve">Effectively maintain the Special Education database and communicate any changes to the data manager</w:t>
      </w:r>
    </w:p>
    <w:p>
      <w:pPr>
        <w:pStyle w:val="Compact"/>
        <w:numPr>
          <w:numId w:val="1001"/>
          <w:ilvl w:val="0"/>
        </w:numPr>
      </w:pPr>
      <w:r>
        <w:t xml:space="preserve">Compile, maintain, and file all physical and computerized reports, records, and other documents as required</w:t>
      </w:r>
    </w:p>
    <w:p>
      <w:pPr>
        <w:pStyle w:val="Compact"/>
        <w:numPr>
          <w:numId w:val="1001"/>
          <w:ilvl w:val="0"/>
        </w:numPr>
      </w:pPr>
      <w:r>
        <w:t xml:space="preserve">Create and implement lesson plans</w:t>
      </w:r>
    </w:p>
    <w:p>
      <w:pPr>
        <w:pStyle w:val="Heading2"/>
      </w:pPr>
      <w:bookmarkStart w:id="23" w:name="qualifications-for-special-education-teacher"/>
      <w:r>
        <w:t xml:space="preserve">Qualifications for special education teacher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New Jersey State Certification of Teacher of the Handicapped or Teacher of Students with Disabilities</w:t>
      </w:r>
    </w:p>
    <w:p>
      <w:pPr>
        <w:pStyle w:val="Compact"/>
        <w:numPr>
          <w:numId w:val="1002"/>
          <w:ilvl w:val="0"/>
        </w:numPr>
      </w:pPr>
      <w:r>
        <w:t xml:space="preserve">Valid Special Education credential in South Carolina</w:t>
      </w:r>
    </w:p>
    <w:p>
      <w:pPr>
        <w:pStyle w:val="Compact"/>
        <w:numPr>
          <w:numId w:val="1002"/>
          <w:ilvl w:val="0"/>
        </w:numPr>
      </w:pPr>
      <w:r>
        <w:t xml:space="preserve">Low-incidence or Self-contained teaching experience is preferred</w:t>
      </w:r>
    </w:p>
    <w:p>
      <w:pPr>
        <w:pStyle w:val="Compact"/>
        <w:numPr>
          <w:numId w:val="1002"/>
          <w:ilvl w:val="0"/>
        </w:numPr>
      </w:pPr>
      <w:r>
        <w:t xml:space="preserve">Student and family focused approach</w:t>
      </w:r>
    </w:p>
    <w:p>
      <w:pPr>
        <w:pStyle w:val="Compact"/>
        <w:numPr>
          <w:numId w:val="1002"/>
          <w:ilvl w:val="0"/>
        </w:numPr>
      </w:pPr>
      <w:r>
        <w:t xml:space="preserve">Willingness to travel for school based event and state testing (may require occasional overnight travel)</w:t>
      </w:r>
    </w:p>
    <w:p>
      <w:pPr>
        <w:pStyle w:val="Compact"/>
        <w:numPr>
          <w:numId w:val="1002"/>
          <w:ilvl w:val="0"/>
        </w:numPr>
      </w:pPr>
      <w:r>
        <w:t xml:space="preserve">Bachelor’s degree in Special Education, Psychology or a related discipline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pecial-education-teach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pecial-education-teach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2021-10-28T13:31:45Z</dcterms:created>
  <dcterms:modified xsi:type="dcterms:W3CDTF">2021-10-28T13:31:45Z</dcterms:modified>
</cp:coreProperties>
</file>