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https://www.velvetjobs.com/job-descriptions/special-education-assistant</w:t>
        </w:r>
      </w:hyperlink>
    </w:p>
    <w:p>
      <w:pPr>
        <w:pStyle w:val="Heading1"/>
      </w:pPr>
      <w:bookmarkStart w:id="21" w:name="example-of-special-education-assistant-job-description"/>
      <w:r>
        <w:t xml:space="preserve">Example of Special Education Assistant Job Description</w:t>
      </w:r>
      <w:bookmarkEnd w:id="21"/>
    </w:p>
    <w:p>
      <w:pPr>
        <w:pStyle w:val="Compact"/>
      </w:pPr>
      <w:r>
        <w:t xml:space="preserve">Our innovative and growing company is searching for experienced candidates for the position of special education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education-assistant"/>
      <w:r>
        <w:t xml:space="preserve">Responsibilities for special education assistant</w:t>
      </w:r>
      <w:bookmarkEnd w:id="22"/>
    </w:p>
    <w:p>
      <w:pPr>
        <w:pStyle w:val="Compact"/>
        <w:numPr>
          <w:numId w:val="1001"/>
          <w:ilvl w:val="0"/>
        </w:numPr>
      </w:pPr>
      <w:r>
        <w:t xml:space="preserve">Creating and sending meeting notices</w:t>
      </w:r>
    </w:p>
    <w:p>
      <w:pPr>
        <w:pStyle w:val="Compact"/>
        <w:numPr>
          <w:numId w:val="1001"/>
          <w:ilvl w:val="0"/>
        </w:numPr>
      </w:pPr>
      <w:r>
        <w:t xml:space="preserve">Generating ESE compliance reports</w:t>
      </w:r>
    </w:p>
    <w:p>
      <w:pPr>
        <w:pStyle w:val="Compact"/>
        <w:numPr>
          <w:numId w:val="1001"/>
          <w:ilvl w:val="0"/>
        </w:numPr>
      </w:pPr>
      <w:r>
        <w:t xml:space="preserve">Communicating with both internal and external customers</w:t>
      </w:r>
    </w:p>
    <w:p>
      <w:pPr>
        <w:pStyle w:val="Compact"/>
        <w:numPr>
          <w:numId w:val="1001"/>
          <w:ilvl w:val="0"/>
        </w:numPr>
      </w:pPr>
      <w:r>
        <w:t xml:space="preserve">Assists the leadership and special education teams with a wide variety of daily tasks</w:t>
      </w:r>
    </w:p>
    <w:p>
      <w:pPr>
        <w:pStyle w:val="Compact"/>
        <w:numPr>
          <w:numId w:val="1001"/>
          <w:ilvl w:val="0"/>
        </w:numPr>
      </w:pPr>
      <w:r>
        <w:t xml:space="preserve">Assists with special education and school-wide mailings</w:t>
      </w:r>
    </w:p>
    <w:p>
      <w:pPr>
        <w:pStyle w:val="Compact"/>
        <w:numPr>
          <w:numId w:val="1001"/>
          <w:ilvl w:val="0"/>
        </w:numPr>
      </w:pPr>
      <w:r>
        <w:t xml:space="preserve">Assist lead teacher in reinforcing skill development</w:t>
      </w:r>
    </w:p>
    <w:p>
      <w:pPr>
        <w:pStyle w:val="Compact"/>
        <w:numPr>
          <w:numId w:val="1001"/>
          <w:ilvl w:val="0"/>
        </w:numPr>
      </w:pPr>
      <w:r>
        <w:t xml:space="preserve">Assist students in using assistive technology, as needed, to help them perform their classroom tasks (ex</w:t>
      </w:r>
    </w:p>
    <w:p>
      <w:pPr>
        <w:pStyle w:val="Compact"/>
        <w:numPr>
          <w:numId w:val="1001"/>
          <w:ilvl w:val="0"/>
        </w:numPr>
      </w:pPr>
      <w:r>
        <w:t xml:space="preserve">Assist teacher in the instruction of workplace skill development</w:t>
      </w:r>
    </w:p>
    <w:p>
      <w:pPr>
        <w:pStyle w:val="Compact"/>
        <w:numPr>
          <w:numId w:val="1001"/>
          <w:ilvl w:val="0"/>
        </w:numPr>
      </w:pPr>
      <w:r>
        <w:t xml:space="preserve">Assist students in social interactions and participation in campus activities and events</w:t>
      </w:r>
    </w:p>
    <w:p>
      <w:pPr>
        <w:pStyle w:val="Compact"/>
        <w:numPr>
          <w:numId w:val="1001"/>
          <w:ilvl w:val="0"/>
        </w:numPr>
      </w:pPr>
      <w:r>
        <w:t xml:space="preserve">Assist teacher in maintaining records, grading papers, and developing classroom activities</w:t>
      </w:r>
    </w:p>
    <w:p>
      <w:pPr>
        <w:pStyle w:val="Heading2"/>
      </w:pPr>
      <w:bookmarkStart w:id="23" w:name="qualifications-for-special-education-assistant"/>
      <w:r>
        <w:t xml:space="preserve">Qualifications for special education assistant</w:t>
      </w:r>
      <w:bookmarkEnd w:id="23"/>
    </w:p>
    <w:p>
      <w:pPr>
        <w:pStyle w:val="Compact"/>
        <w:numPr>
          <w:numId w:val="1002"/>
          <w:ilvl w:val="0"/>
        </w:numPr>
      </w:pPr>
      <w:r>
        <w:t xml:space="preserve">Expertise in rural education</w:t>
      </w:r>
    </w:p>
    <w:p>
      <w:pPr>
        <w:pStyle w:val="Compact"/>
        <w:numPr>
          <w:numId w:val="1002"/>
          <w:ilvl w:val="0"/>
        </w:numPr>
      </w:pPr>
      <w:r>
        <w:t xml:space="preserve">Expertise in program evaluation</w:t>
      </w:r>
    </w:p>
    <w:p>
      <w:pPr>
        <w:pStyle w:val="Compact"/>
        <w:numPr>
          <w:numId w:val="1002"/>
          <w:ilvl w:val="0"/>
        </w:numPr>
      </w:pPr>
      <w:r>
        <w:t xml:space="preserve">Evidence of potential for securing external funds</w:t>
      </w:r>
    </w:p>
    <w:p>
      <w:pPr>
        <w:pStyle w:val="Compact"/>
        <w:numPr>
          <w:numId w:val="1002"/>
          <w:ilvl w:val="0"/>
        </w:numPr>
      </w:pPr>
      <w:r>
        <w:t xml:space="preserve">Experience in public school settings</w:t>
      </w:r>
    </w:p>
    <w:p>
      <w:pPr>
        <w:pStyle w:val="Compact"/>
        <w:numPr>
          <w:numId w:val="1002"/>
          <w:ilvl w:val="0"/>
        </w:numPr>
      </w:pPr>
      <w:r>
        <w:t xml:space="preserve">Experience and willingness to engage in both in-person and online instruction</w:t>
      </w:r>
    </w:p>
    <w:p>
      <w:pPr>
        <w:pStyle w:val="Compact"/>
        <w:numPr>
          <w:numId w:val="1002"/>
          <w:ilvl w:val="0"/>
        </w:numPr>
      </w:pPr>
      <w:r>
        <w:t xml:space="preserve">Minimum of three years of school-based special education experience with students any ages 5 to 21-years-old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