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https://www.velvetjobs.com/job-descriptions/software-sales</w:t>
        </w:r>
      </w:hyperlink>
    </w:p>
    <w:p>
      <w:pPr>
        <w:pStyle w:val="Heading1"/>
      </w:pPr>
      <w:bookmarkStart w:id="21" w:name="example-of-software-sales-job-description"/>
      <w:r>
        <w:t xml:space="preserve">Example of Software Sales Job Description</w:t>
      </w:r>
      <w:bookmarkEnd w:id="21"/>
    </w:p>
    <w:p>
      <w:pPr>
        <w:pStyle w:val="Compact"/>
      </w:pPr>
      <w:r>
        <w:t xml:space="preserve">Our company is growing rapidly and is looking for a software sales. To join our growing team, please review the list of responsibilities and qualifications.</w:t>
      </w:r>
    </w:p>
    <w:p>
      <w:pPr>
        <w:pStyle w:val="Heading2"/>
      </w:pPr>
      <w:bookmarkStart w:id="22" w:name="responsibilities-for-software-sales"/>
      <w:r>
        <w:t xml:space="preserve">Responsibilities for software sales</w:t>
      </w:r>
      <w:bookmarkEnd w:id="22"/>
    </w:p>
    <w:p>
      <w:pPr>
        <w:pStyle w:val="Compact"/>
        <w:numPr>
          <w:numId w:val="1001"/>
          <w:ilvl w:val="0"/>
        </w:numPr>
      </w:pPr>
      <w:r>
        <w:t xml:space="preserve">Demonstrating the Quest Endpoint Systems Management (KACE) product lines and actively driving and managing the technology evaluation stage of the sales process, working in conjunction with the sales team as the key technical advisor and product advocate for our products</w:t>
      </w:r>
    </w:p>
    <w:p>
      <w:pPr>
        <w:pStyle w:val="Compact"/>
        <w:numPr>
          <w:numId w:val="1001"/>
          <w:ilvl w:val="0"/>
        </w:numPr>
      </w:pPr>
      <w:r>
        <w:t xml:space="preserve">Business acumen- Exhibits base level of business, financial and legal acumen to develop meaningful business recommendations</w:t>
      </w:r>
    </w:p>
    <w:p>
      <w:pPr>
        <w:pStyle w:val="Compact"/>
        <w:numPr>
          <w:numId w:val="1001"/>
          <w:ilvl w:val="0"/>
        </w:numPr>
      </w:pPr>
      <w:r>
        <w:t xml:space="preserve">Opportunities and secure we successfully drive the opportunities forwards to the point of reaching an</w:t>
      </w:r>
    </w:p>
    <w:p>
      <w:pPr>
        <w:pStyle w:val="Compact"/>
        <w:numPr>
          <w:numId w:val="1001"/>
          <w:ilvl w:val="0"/>
        </w:numPr>
      </w:pPr>
      <w:r>
        <w:t xml:space="preserve">Engage and develop relationships with end user client companies via your existing contact network and proactive</w:t>
      </w:r>
    </w:p>
    <w:p>
      <w:pPr>
        <w:pStyle w:val="Compact"/>
        <w:numPr>
          <w:numId w:val="1001"/>
          <w:ilvl w:val="0"/>
        </w:numPr>
      </w:pPr>
      <w:r>
        <w:t xml:space="preserve">Services named accounts, obtains software and services orders by planning and organizing daily work schedule</w:t>
      </w:r>
    </w:p>
    <w:p>
      <w:pPr>
        <w:pStyle w:val="Compact"/>
        <w:numPr>
          <w:numId w:val="1001"/>
          <w:ilvl w:val="0"/>
        </w:numPr>
      </w:pPr>
      <w:r>
        <w:t xml:space="preserve">Conducts discovery with the Sales Representative and client to prepare for presentations/demonstrations</w:t>
      </w:r>
    </w:p>
    <w:p>
      <w:pPr>
        <w:pStyle w:val="Compact"/>
        <w:numPr>
          <w:numId w:val="1001"/>
          <w:ilvl w:val="0"/>
        </w:numPr>
      </w:pPr>
      <w:r>
        <w:t xml:space="preserve">Provides construction industry expertise to address prospect issues and facilitate the sale</w:t>
      </w:r>
    </w:p>
    <w:p>
      <w:pPr>
        <w:pStyle w:val="Compact"/>
        <w:numPr>
          <w:numId w:val="1001"/>
          <w:ilvl w:val="0"/>
        </w:numPr>
      </w:pPr>
      <w:r>
        <w:t xml:space="preserve">Assists with client-specific C.A.S.E</w:t>
      </w:r>
    </w:p>
    <w:p>
      <w:pPr>
        <w:pStyle w:val="Compact"/>
        <w:numPr>
          <w:numId w:val="1001"/>
          <w:ilvl w:val="0"/>
        </w:numPr>
      </w:pPr>
      <w:r>
        <w:t xml:space="preserve">Provides consulting expertise in understanding and addressing the needs of executives</w:t>
      </w:r>
    </w:p>
    <w:p>
      <w:pPr>
        <w:pStyle w:val="Compact"/>
        <w:numPr>
          <w:numId w:val="1001"/>
          <w:ilvl w:val="0"/>
        </w:numPr>
      </w:pPr>
      <w:r>
        <w:t xml:space="preserve">Provides a thorough report to the Implementation Group which outlines gap issues, report requirements and what solutions/workarounds were proposed</w:t>
      </w:r>
    </w:p>
    <w:p>
      <w:pPr>
        <w:pStyle w:val="Heading2"/>
      </w:pPr>
      <w:bookmarkStart w:id="23" w:name="qualifications-for-software-sales"/>
      <w:r>
        <w:t xml:space="preserve">Qualifications for software sales</w:t>
      </w:r>
      <w:bookmarkEnd w:id="23"/>
    </w:p>
    <w:p>
      <w:pPr>
        <w:pStyle w:val="Compact"/>
        <w:numPr>
          <w:numId w:val="1002"/>
          <w:ilvl w:val="0"/>
        </w:numPr>
      </w:pPr>
      <w:r>
        <w:t xml:space="preserve">Understands the sales process and his/her role in it</w:t>
      </w:r>
    </w:p>
    <w:p>
      <w:pPr>
        <w:pStyle w:val="Compact"/>
        <w:numPr>
          <w:numId w:val="1002"/>
          <w:ilvl w:val="0"/>
        </w:numPr>
      </w:pPr>
      <w:r>
        <w:t xml:space="preserve">Proactively engages in the sales process</w:t>
      </w:r>
    </w:p>
    <w:p>
      <w:pPr>
        <w:pStyle w:val="Compact"/>
        <w:numPr>
          <w:numId w:val="1002"/>
          <w:ilvl w:val="0"/>
        </w:numPr>
      </w:pPr>
      <w:r>
        <w:t xml:space="preserve">Ability to manage sales effort to established budgets</w:t>
      </w:r>
    </w:p>
    <w:p>
      <w:pPr>
        <w:pStyle w:val="Compact"/>
        <w:numPr>
          <w:numId w:val="1002"/>
          <w:ilvl w:val="0"/>
        </w:numPr>
      </w:pPr>
      <w:r>
        <w:t xml:space="preserve">Software and workflow sales experience</w:t>
      </w:r>
    </w:p>
    <w:p>
      <w:pPr>
        <w:pStyle w:val="Compact"/>
        <w:numPr>
          <w:numId w:val="1002"/>
          <w:ilvl w:val="0"/>
        </w:numPr>
      </w:pPr>
      <w:r>
        <w:t xml:space="preserve">Business planning and budget development</w:t>
      </w:r>
    </w:p>
    <w:p>
      <w:pPr>
        <w:pStyle w:val="Compact"/>
        <w:numPr>
          <w:numId w:val="1002"/>
          <w:ilvl w:val="0"/>
        </w:numPr>
      </w:pPr>
      <w:r>
        <w:t xml:space="preserve">True accountability for revenue generation and proven track record for meeting or exceeding revenue targets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2021-10-28T13:36:18Z</dcterms:created>
  <dcterms:modified xsi:type="dcterms:W3CDTF">2021-10-28T13:36:18Z</dcterms:modified>
</cp:coreProperties>
</file>