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https://www.velvetjobs.com/job-descriptions/software-project-manager</w:t>
        </w:r>
      </w:hyperlink>
    </w:p>
    <w:p>
      <w:pPr>
        <w:pStyle w:val="Heading1"/>
      </w:pPr>
      <w:bookmarkStart w:id="21" w:name="example-of-software-project-manager-job-description"/>
      <w:r>
        <w:t xml:space="preserve">Example of Software Project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software project manager. To join our growing team, please review the list of responsibilities and qualifications.</w:t>
      </w:r>
    </w:p>
    <w:p>
      <w:pPr>
        <w:pStyle w:val="Heading2"/>
      </w:pPr>
      <w:bookmarkStart w:id="22" w:name="responsibilities-for-software-project-manager"/>
      <w:r>
        <w:t xml:space="preserve">Responsibilities for software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Translates generalized customer business goals and objectives into concrete strategy and tactical plans</w:t>
      </w:r>
    </w:p>
    <w:p>
      <w:pPr>
        <w:pStyle w:val="Compact"/>
        <w:numPr>
          <w:numId w:val="1001"/>
          <w:ilvl w:val="0"/>
        </w:numPr>
      </w:pPr>
      <w:r>
        <w:t xml:space="preserve">Works on complex problems where analysis of situation or data requires an in-depth evaluation of various factors to achieve best results</w:t>
      </w:r>
    </w:p>
    <w:p>
      <w:pPr>
        <w:pStyle w:val="Compact"/>
        <w:numPr>
          <w:numId w:val="1001"/>
          <w:ilvl w:val="0"/>
        </w:numPr>
      </w:pPr>
      <w:r>
        <w:t xml:space="preserve">Exercises judgment within broadly defined policies and practices to develop corporate methods and techniques</w:t>
      </w:r>
    </w:p>
    <w:p>
      <w:pPr>
        <w:pStyle w:val="Compact"/>
        <w:numPr>
          <w:numId w:val="1001"/>
          <w:ilvl w:val="0"/>
        </w:numPr>
      </w:pPr>
      <w:r>
        <w:t xml:space="preserve">Works effectively with internal and external clients, third party vendors and Program Management in accomplishing project objectives</w:t>
      </w:r>
    </w:p>
    <w:p>
      <w:pPr>
        <w:pStyle w:val="Compact"/>
        <w:numPr>
          <w:numId w:val="1001"/>
          <w:ilvl w:val="0"/>
        </w:numPr>
      </w:pPr>
      <w:r>
        <w:t xml:space="preserve">Evaluates complex situations accurately and identifies viable solutions that create successful outcomes for the customer</w:t>
      </w:r>
    </w:p>
    <w:p>
      <w:pPr>
        <w:pStyle w:val="Compact"/>
        <w:numPr>
          <w:numId w:val="1001"/>
          <w:ilvl w:val="0"/>
        </w:numPr>
      </w:pPr>
      <w:r>
        <w:t xml:space="preserve">Develops and maintains lessons-learned inputs in the project repository for utilization on future projects</w:t>
      </w:r>
    </w:p>
    <w:p>
      <w:pPr>
        <w:pStyle w:val="Compact"/>
        <w:numPr>
          <w:numId w:val="1001"/>
          <w:ilvl w:val="0"/>
        </w:numPr>
      </w:pPr>
      <w:r>
        <w:t xml:space="preserve">Ensures all Defined Processes are used within the CMMI Framework to successfully implement projects</w:t>
      </w:r>
    </w:p>
    <w:p>
      <w:pPr>
        <w:pStyle w:val="Compact"/>
        <w:numPr>
          <w:numId w:val="1001"/>
          <w:ilvl w:val="0"/>
        </w:numPr>
      </w:pPr>
      <w:r>
        <w:t xml:space="preserve">Resolves political, resource, budgeting, and change issues affecting the program</w:t>
      </w:r>
    </w:p>
    <w:p>
      <w:pPr>
        <w:pStyle w:val="Compact"/>
        <w:numPr>
          <w:numId w:val="1001"/>
          <w:ilvl w:val="0"/>
        </w:numPr>
      </w:pPr>
      <w:r>
        <w:t xml:space="preserve">Develops a comprehensive Risk Management Plan at the Program Level within the CMMI Framework as defined in the company Processes</w:t>
      </w:r>
    </w:p>
    <w:p>
      <w:pPr>
        <w:pStyle w:val="Compact"/>
        <w:numPr>
          <w:numId w:val="1001"/>
          <w:ilvl w:val="0"/>
        </w:numPr>
      </w:pPr>
      <w:r>
        <w:t xml:space="preserve">Proactively identifies risks and opportunities of both business and technical plans</w:t>
      </w:r>
    </w:p>
    <w:p>
      <w:pPr>
        <w:pStyle w:val="Heading2"/>
      </w:pPr>
      <w:bookmarkStart w:id="23" w:name="qualifications-for-software-project-manager"/>
      <w:r>
        <w:t xml:space="preserve">Qualifications for software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a detailed plan of how the risk will be managed or eliminated</w:t>
      </w:r>
    </w:p>
    <w:p>
      <w:pPr>
        <w:pStyle w:val="Compact"/>
        <w:numPr>
          <w:numId w:val="1002"/>
          <w:ilvl w:val="0"/>
        </w:numPr>
      </w:pPr>
      <w:r>
        <w:t xml:space="preserve">Coordinates the Risk Management Plan and Risk Mitigation Strategy across assigned projects within the Program and manages the execution within the individual projects</w:t>
      </w:r>
    </w:p>
    <w:p>
      <w:pPr>
        <w:pStyle w:val="Compact"/>
        <w:numPr>
          <w:numId w:val="1002"/>
          <w:ilvl w:val="0"/>
        </w:numPr>
      </w:pPr>
      <w:r>
        <w:t xml:space="preserve">Experience with financial forecasting, and cost-benefit analysis</w:t>
      </w:r>
    </w:p>
    <w:p>
      <w:pPr>
        <w:pStyle w:val="Compact"/>
        <w:numPr>
          <w:numId w:val="1002"/>
          <w:ilvl w:val="0"/>
        </w:numPr>
      </w:pPr>
      <w:r>
        <w:t xml:space="preserve">Ability to establish priorities and multi-task efficiently, work with diverse personalities, and work within a high pressure environment while meeting strict deadlines</w:t>
      </w:r>
    </w:p>
    <w:p>
      <w:pPr>
        <w:pStyle w:val="Compact"/>
        <w:numPr>
          <w:numId w:val="1002"/>
          <w:ilvl w:val="0"/>
        </w:numPr>
      </w:pPr>
      <w:r>
        <w:t xml:space="preserve">Ability to problem-solve in a high-paced creative environment which requires constraint, adaptability, and flexibility</w:t>
      </w:r>
    </w:p>
    <w:p>
      <w:pPr>
        <w:pStyle w:val="Compact"/>
        <w:numPr>
          <w:numId w:val="1002"/>
          <w:ilvl w:val="0"/>
        </w:numPr>
      </w:pPr>
      <w:r>
        <w:t xml:space="preserve">Exceptional team player, able to collaborate closely across multiple departments and business units with all individuals while demonstrating skills in diplomacy, flexibility, and patience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2021-10-28T18:29:03Z</dcterms:created>
  <dcterms:modified xsi:type="dcterms:W3CDTF">2021-10-28T18:29:03Z</dcterms:modified>
</cp:coreProperties>
</file>