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https://www.velvetjobs.com/job-descriptions/soc-analyst</w:t>
        </w:r>
      </w:hyperlink>
    </w:p>
    <w:p>
      <w:pPr>
        <w:pStyle w:val="Heading1"/>
      </w:pPr>
      <w:bookmarkStart w:id="21" w:name="example-of-soc-analyst-job-description"/>
      <w:r>
        <w:t xml:space="preserve">Example of SOC Analyst Job Description</w:t>
      </w:r>
      <w:bookmarkEnd w:id="21"/>
    </w:p>
    <w:p>
      <w:pPr>
        <w:pStyle w:val="Compact"/>
      </w:pPr>
      <w:r>
        <w:t xml:space="preserve">Our growing company is looking to fill the role of SOC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c-analyst"/>
      <w:r>
        <w:t xml:space="preserve">Responsibilities for SOC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client's monitoring and alert systems</w:t>
      </w:r>
    </w:p>
    <w:p>
      <w:pPr>
        <w:pStyle w:val="Compact"/>
        <w:numPr>
          <w:numId w:val="1001"/>
          <w:ilvl w:val="0"/>
        </w:numPr>
      </w:pPr>
      <w:r>
        <w:t xml:space="preserve">Utilizing established policies, standards and procedures, determine which security alerts and notifications should be identified as information security incidents</w:t>
      </w:r>
    </w:p>
    <w:p>
      <w:pPr>
        <w:pStyle w:val="Compact"/>
        <w:numPr>
          <w:numId w:val="1001"/>
          <w:ilvl w:val="0"/>
        </w:numPr>
      </w:pPr>
      <w:r>
        <w:t xml:space="preserve">Officers, security managers, other security personnel and agency personnel to resolve minor security incidents as defined and directed</w:t>
      </w:r>
    </w:p>
    <w:p>
      <w:pPr>
        <w:pStyle w:val="Compact"/>
        <w:numPr>
          <w:numId w:val="1001"/>
          <w:ilvl w:val="0"/>
        </w:numPr>
      </w:pPr>
      <w:r>
        <w:t xml:space="preserve">Serve as initial recipient of information security and cyber-security vulnerability and threat information received from information systems and sources including but not limited to information system vulnerability monitoring tools, the Multi-State Information Sharing and Analysis Center (MS-ISAC), the Illinois Statewide Terrorism Intelligence Center (STIC), software and hardware vendors, and internal security personnel</w:t>
      </w:r>
    </w:p>
    <w:p>
      <w:pPr>
        <w:pStyle w:val="Compact"/>
        <w:numPr>
          <w:numId w:val="1001"/>
          <w:ilvl w:val="0"/>
        </w:numPr>
      </w:pPr>
      <w:r>
        <w:t xml:space="preserve">Monitor on-line information security related websites, blogs, articles, reports, other security intelligence sources to keep up-to-date on the latest security threats and trends</w:t>
      </w:r>
    </w:p>
    <w:p>
      <w:pPr>
        <w:pStyle w:val="Compact"/>
        <w:numPr>
          <w:numId w:val="1001"/>
          <w:ilvl w:val="0"/>
        </w:numPr>
      </w:pPr>
      <w:r>
        <w:t xml:space="preserve">Assist senior security personnel during incident response activities of more serious and/or complex security incidents</w:t>
      </w:r>
    </w:p>
    <w:p>
      <w:pPr>
        <w:pStyle w:val="Compact"/>
        <w:numPr>
          <w:numId w:val="1001"/>
          <w:ilvl w:val="0"/>
        </w:numPr>
      </w:pPr>
      <w:r>
        <w:t xml:space="preserve">Responsible for simultaneous multiple incident management and reporting</w:t>
      </w:r>
    </w:p>
    <w:p>
      <w:pPr>
        <w:pStyle w:val="Compact"/>
        <w:numPr>
          <w:numId w:val="1001"/>
          <w:ilvl w:val="0"/>
        </w:numPr>
      </w:pPr>
      <w:r>
        <w:t xml:space="preserve">Responsible for senior customer liaison</w:t>
      </w:r>
    </w:p>
    <w:p>
      <w:pPr>
        <w:pStyle w:val="Compact"/>
        <w:numPr>
          <w:numId w:val="1001"/>
          <w:ilvl w:val="0"/>
        </w:numPr>
      </w:pPr>
      <w:r>
        <w:t xml:space="preserve">Responsible for resource planning</w:t>
      </w:r>
    </w:p>
    <w:p>
      <w:pPr>
        <w:pStyle w:val="Compact"/>
        <w:numPr>
          <w:numId w:val="1001"/>
          <w:ilvl w:val="0"/>
        </w:numPr>
      </w:pPr>
      <w:r>
        <w:t xml:space="preserve">Responsible for personal development of team members</w:t>
      </w:r>
    </w:p>
    <w:p>
      <w:pPr>
        <w:pStyle w:val="Heading2"/>
      </w:pPr>
      <w:bookmarkStart w:id="23" w:name="qualifications-for-soc-analyst"/>
      <w:r>
        <w:t xml:space="preserve">Qualifications for SOC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Event and Incident management</w:t>
      </w:r>
    </w:p>
    <w:p>
      <w:pPr>
        <w:pStyle w:val="Compact"/>
        <w:numPr>
          <w:numId w:val="1002"/>
          <w:ilvl w:val="0"/>
        </w:numPr>
      </w:pPr>
      <w:r>
        <w:t xml:space="preserve">Task activities</w:t>
      </w:r>
    </w:p>
    <w:p>
      <w:pPr>
        <w:pStyle w:val="Compact"/>
        <w:numPr>
          <w:numId w:val="1002"/>
          <w:ilvl w:val="0"/>
        </w:numPr>
      </w:pPr>
      <w:r>
        <w:t xml:space="preserve">Perform accurate and precise real-time analysis and correlation of logs/alerts from a multitude of</w:t>
      </w:r>
    </w:p>
    <w:p>
      <w:pPr>
        <w:pStyle w:val="Compact"/>
        <w:numPr>
          <w:numId w:val="1002"/>
          <w:ilvl w:val="0"/>
        </w:numPr>
      </w:pPr>
      <w:r>
        <w:t xml:space="preserve">Experience with UWCC and CA7/CA11 batch scheduling tools</w:t>
      </w:r>
    </w:p>
    <w:p>
      <w:pPr>
        <w:pStyle w:val="Compact"/>
        <w:numPr>
          <w:numId w:val="1002"/>
          <w:ilvl w:val="0"/>
        </w:numPr>
      </w:pPr>
      <w:r>
        <w:t xml:space="preserve">Basic understanding of SIEM technologies (HP ArcSight and McAfee ESM)</w:t>
      </w:r>
    </w:p>
    <w:p>
      <w:pPr>
        <w:pStyle w:val="Compact"/>
        <w:numPr>
          <w:numId w:val="1002"/>
          <w:ilvl w:val="0"/>
        </w:numPr>
      </w:pPr>
      <w:r>
        <w:t xml:space="preserve">Network+, CCENT, CCT, or other industry standard certifications in networking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2021-10-28T13:14:04Z</dcterms:created>
  <dcterms:modified xsi:type="dcterms:W3CDTF">2021-10-28T13:14:04Z</dcterms:modified>
</cp:coreProperties>
</file>