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https://www.velvetjobs.com/job-descriptions/small-business-consultant</w:t>
        </w:r>
      </w:hyperlink>
    </w:p>
    <w:p>
      <w:pPr>
        <w:pStyle w:val="Heading1"/>
      </w:pPr>
      <w:bookmarkStart w:id="21" w:name="example-of-small-business-consultant-job-description"/>
      <w:r>
        <w:t xml:space="preserve">Example of Small Business Consultant Job Description</w:t>
      </w:r>
      <w:bookmarkEnd w:id="21"/>
    </w:p>
    <w:p>
      <w:pPr>
        <w:pStyle w:val="Compact"/>
      </w:pPr>
      <w:r>
        <w:t xml:space="preserve">Our company is growing rapidly and is hiring for a small business consultant. To join our growing team, please review the list of responsibilities and qualifications.</w:t>
      </w:r>
    </w:p>
    <w:p>
      <w:pPr>
        <w:pStyle w:val="Heading2"/>
      </w:pPr>
      <w:bookmarkStart w:id="22" w:name="responsibilities-for-small-business-consultant"/>
      <w:r>
        <w:t xml:space="preserve">Responsibilities for small business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Mets or exceeds sales goals and drives value for the customer</w:t>
      </w:r>
    </w:p>
    <w:p>
      <w:pPr>
        <w:pStyle w:val="Compact"/>
        <w:numPr>
          <w:numId w:val="1001"/>
          <w:ilvl w:val="0"/>
        </w:numPr>
      </w:pPr>
      <w:r>
        <w:t xml:space="preserve">Sell our Professional Employer Organization (PEO) services to C-level executives and business owners at prospective businesses by quantifying TriNet’s benefits and value proposition</w:t>
      </w:r>
    </w:p>
    <w:p>
      <w:pPr>
        <w:pStyle w:val="Compact"/>
        <w:numPr>
          <w:numId w:val="1001"/>
          <w:ilvl w:val="0"/>
        </w:numPr>
      </w:pPr>
      <w:r>
        <w:t xml:space="preserve">Achieve quota target by meeting sales metrics that drive business goals</w:t>
      </w:r>
    </w:p>
    <w:p>
      <w:pPr>
        <w:pStyle w:val="Compact"/>
        <w:numPr>
          <w:numId w:val="1001"/>
          <w:ilvl w:val="0"/>
        </w:numPr>
      </w:pPr>
      <w:r>
        <w:t xml:space="preserve">Attain balanced performance including assigned sales and revenue goals, operational excellence/risk and client experience standards</w:t>
      </w:r>
    </w:p>
    <w:p>
      <w:pPr>
        <w:pStyle w:val="Compact"/>
        <w:numPr>
          <w:numId w:val="1001"/>
          <w:ilvl w:val="0"/>
        </w:numPr>
      </w:pPr>
      <w:r>
        <w:t xml:space="preserve">Leverage the consultative sales process to effectively provide solutions to small business prospects and clients</w:t>
      </w:r>
    </w:p>
    <w:p>
      <w:pPr>
        <w:pStyle w:val="Compact"/>
        <w:numPr>
          <w:numId w:val="1001"/>
          <w:ilvl w:val="0"/>
        </w:numPr>
      </w:pPr>
      <w:r>
        <w:t xml:space="preserve">Works with owners to devise plan for succession planning to ensure seamless transition from one owner to the next</w:t>
      </w:r>
    </w:p>
    <w:p>
      <w:pPr>
        <w:pStyle w:val="Compact"/>
        <w:numPr>
          <w:numId w:val="1001"/>
          <w:ilvl w:val="0"/>
        </w:numPr>
      </w:pPr>
      <w:r>
        <w:t xml:space="preserve">Performs business valuation, identifies and grooms succession target, and assists in transition as necessary</w:t>
      </w:r>
    </w:p>
    <w:p>
      <w:pPr>
        <w:pStyle w:val="Compact"/>
        <w:numPr>
          <w:numId w:val="1001"/>
          <w:ilvl w:val="0"/>
        </w:numPr>
      </w:pPr>
      <w:r>
        <w:t xml:space="preserve">Develops and drafts proformas for new store creation with input from management and owners</w:t>
      </w:r>
    </w:p>
    <w:p>
      <w:pPr>
        <w:pStyle w:val="Compact"/>
        <w:numPr>
          <w:numId w:val="1001"/>
          <w:ilvl w:val="0"/>
        </w:numPr>
      </w:pPr>
      <w:r>
        <w:t xml:space="preserve">Reviews proformas created by management for accuracy</w:t>
      </w:r>
    </w:p>
    <w:p>
      <w:pPr>
        <w:pStyle w:val="Compact"/>
        <w:numPr>
          <w:numId w:val="1001"/>
          <w:ilvl w:val="0"/>
        </w:numPr>
      </w:pPr>
      <w:r>
        <w:t xml:space="preserve">Provides support in making sure each Growth Capital owner is performing at peak levels and fits within the program parameters as prescribed</w:t>
      </w:r>
    </w:p>
    <w:p>
      <w:pPr>
        <w:pStyle w:val="Heading2"/>
      </w:pPr>
      <w:bookmarkStart w:id="23" w:name="qualifications-for-small-business-consultant"/>
      <w:r>
        <w:t xml:space="preserve">Qualifications for small business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Prioritise key activities with Marketing Programs to develop and execute key campaigns and strategic programs</w:t>
      </w:r>
    </w:p>
    <w:p>
      <w:pPr>
        <w:pStyle w:val="Compact"/>
        <w:numPr>
          <w:numId w:val="1002"/>
          <w:ilvl w:val="0"/>
        </w:numPr>
      </w:pPr>
      <w:r>
        <w:t xml:space="preserve">Ability to work some non-traditional hours as needed, which may include some evenings, weekends and holidays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computer applications including Microsoft Office Suite and other commonly used business software</w:t>
      </w:r>
    </w:p>
    <w:p>
      <w:pPr>
        <w:pStyle w:val="Compact"/>
        <w:numPr>
          <w:numId w:val="1002"/>
          <w:ilvl w:val="0"/>
        </w:numPr>
      </w:pPr>
      <w:r>
        <w:t xml:space="preserve">Strong quantitative and statistical skills, and analytical skills sufficient to develop plans from statistical reports</w:t>
      </w:r>
    </w:p>
    <w:p>
      <w:pPr>
        <w:pStyle w:val="Compact"/>
        <w:numPr>
          <w:numId w:val="1002"/>
          <w:ilvl w:val="0"/>
        </w:numPr>
      </w:pPr>
      <w:r>
        <w:t xml:space="preserve">Strong multi-tasking abilities in a fast-paced environment with the ability to meet schedules, deadlines and timelines</w:t>
      </w:r>
    </w:p>
    <w:p>
      <w:pPr>
        <w:pStyle w:val="Compact"/>
        <w:numPr>
          <w:numId w:val="1002"/>
          <w:ilvl w:val="0"/>
        </w:numPr>
      </w:pPr>
      <w:r>
        <w:t xml:space="preserve">Knowledge of core business competencies for small business owners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mall-busines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mall-busines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2021-10-28T18:32:03Z</dcterms:created>
  <dcterms:modified xsi:type="dcterms:W3CDTF">2021-10-28T18:32:03Z</dcterms:modified>
</cp:coreProperties>
</file>