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https://www.velvetjobs.com/job-descriptions/settlement</w:t>
        </w:r>
      </w:hyperlink>
    </w:p>
    <w:p>
      <w:pPr>
        <w:pStyle w:val="Heading1"/>
      </w:pPr>
      <w:bookmarkStart w:id="21" w:name="example-of-settlement-job-description"/>
      <w:r>
        <w:t xml:space="preserve">Example of Settlement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settlement.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ttlement"/>
      <w:r>
        <w:t xml:space="preserve">Responsibilities for settlement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role will focus on Pin Debit reconciliation, exceptions, and cash movement</w:t>
      </w:r>
    </w:p>
    <w:p>
      <w:pPr>
        <w:pStyle w:val="Compact"/>
        <w:numPr>
          <w:numId w:val="1001"/>
          <w:ilvl w:val="0"/>
        </w:numPr>
      </w:pPr>
      <w:r>
        <w:t xml:space="preserve">Settles trades for equities, corporate and municipal bonds, and money market instruments via the Depository Trust Company (DTC) and treasuries and government agencies</w:t>
      </w:r>
    </w:p>
    <w:p>
      <w:pPr>
        <w:pStyle w:val="Compact"/>
        <w:numPr>
          <w:numId w:val="1001"/>
          <w:ilvl w:val="0"/>
        </w:numPr>
      </w:pPr>
      <w:r>
        <w:t xml:space="preserve">Use wires to complete cash settlement of securities such as Euro Time Deposits, Tri-Party Repurchase Agreements, Term Loans, and TBAs</w:t>
      </w:r>
    </w:p>
    <w:p>
      <w:pPr>
        <w:pStyle w:val="Compact"/>
        <w:numPr>
          <w:numId w:val="1001"/>
          <w:ilvl w:val="0"/>
        </w:numPr>
      </w:pPr>
      <w:r>
        <w:t xml:space="preserve">Processing money orders through E ticket system (online DDA system) for related security transactions</w:t>
      </w:r>
    </w:p>
    <w:p>
      <w:pPr>
        <w:pStyle w:val="Compact"/>
        <w:numPr>
          <w:numId w:val="1001"/>
          <w:ilvl w:val="0"/>
        </w:numPr>
      </w:pPr>
      <w:r>
        <w:t xml:space="preserve">Balancing the trust systems postings daily to the Trust DDA accounts to verify the accuracy of posted transactions and researching trade issues, cash and security differences with our business partners</w:t>
      </w:r>
    </w:p>
    <w:p>
      <w:pPr>
        <w:pStyle w:val="Compact"/>
        <w:numPr>
          <w:numId w:val="1001"/>
          <w:ilvl w:val="0"/>
        </w:numPr>
      </w:pPr>
      <w:r>
        <w:t xml:space="preserve">Coordinate all division responsibilities for settlement (inspections, occupancy certificate, termite, keys)</w:t>
      </w:r>
    </w:p>
    <w:p>
      <w:pPr>
        <w:pStyle w:val="Compact"/>
        <w:numPr>
          <w:numId w:val="1001"/>
          <w:ilvl w:val="0"/>
        </w:numPr>
      </w:pPr>
      <w:r>
        <w:t xml:space="preserve">Confirming and affirming trades with applicable depository and brokers</w:t>
      </w:r>
    </w:p>
    <w:p>
      <w:pPr>
        <w:pStyle w:val="Compact"/>
        <w:numPr>
          <w:numId w:val="1001"/>
          <w:ilvl w:val="0"/>
        </w:numPr>
      </w:pPr>
      <w:r>
        <w:t xml:space="preserve">Manual data input and processing</w:t>
      </w:r>
    </w:p>
    <w:p>
      <w:pPr>
        <w:pStyle w:val="Compact"/>
        <w:numPr>
          <w:numId w:val="1001"/>
          <w:ilvl w:val="0"/>
        </w:numPr>
      </w:pPr>
      <w:r>
        <w:t xml:space="preserve">Performing position reconcilement</w:t>
      </w:r>
    </w:p>
    <w:p>
      <w:pPr>
        <w:pStyle w:val="Compact"/>
        <w:numPr>
          <w:numId w:val="1001"/>
          <w:ilvl w:val="0"/>
        </w:numPr>
      </w:pPr>
      <w:r>
        <w:t xml:space="preserve">Researching and resolving unmatched DTC trades</w:t>
      </w:r>
    </w:p>
    <w:p>
      <w:pPr>
        <w:pStyle w:val="Heading2"/>
      </w:pPr>
      <w:bookmarkStart w:id="23" w:name="qualifications-for-settlement"/>
      <w:r>
        <w:t xml:space="preserve">Qualifications for settlement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third- party card processors</w:t>
      </w:r>
    </w:p>
    <w:p>
      <w:pPr>
        <w:pStyle w:val="Compact"/>
        <w:numPr>
          <w:numId w:val="1002"/>
          <w:ilvl w:val="0"/>
        </w:numPr>
      </w:pPr>
      <w:r>
        <w:t xml:space="preserve">Finance experience in banking</w:t>
      </w:r>
    </w:p>
    <w:p>
      <w:pPr>
        <w:pStyle w:val="Compact"/>
        <w:numPr>
          <w:numId w:val="1002"/>
          <w:ilvl w:val="0"/>
        </w:numPr>
      </w:pPr>
      <w:r>
        <w:t xml:space="preserve">Previous bookkeeping experience and/or accounting courses preferred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able to handle multiple tasks effectively</w:t>
      </w:r>
    </w:p>
    <w:p>
      <w:pPr>
        <w:pStyle w:val="Compact"/>
        <w:numPr>
          <w:numId w:val="1002"/>
          <w:ilvl w:val="0"/>
        </w:numPr>
      </w:pPr>
      <w:r>
        <w:t xml:space="preserve">Experience in production environment is preferred and experience of banking would also be beneficial</w:t>
      </w:r>
    </w:p>
    <w:p>
      <w:pPr>
        <w:pStyle w:val="Compact"/>
        <w:numPr>
          <w:numId w:val="1002"/>
          <w:ilvl w:val="0"/>
        </w:numPr>
      </w:pPr>
      <w:r>
        <w:t xml:space="preserve">Experience of merchant acquiring platforms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tt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tt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