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https://www.velvetjobs.com/job-descriptions/services-technician</w:t>
        </w:r>
      </w:hyperlink>
    </w:p>
    <w:p>
      <w:pPr>
        <w:pStyle w:val="Heading1"/>
      </w:pPr>
      <w:bookmarkStart w:id="21" w:name="example-of-services-technician-job-description"/>
      <w:r>
        <w:t xml:space="preserve">Example of Services Technician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services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s-technician"/>
      <w:r>
        <w:t xml:space="preserve">Responsibilities for services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 safe and healthy workplace in accordance with all appropriate OSHA standards, company policies and local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Ensures and inspects paperwork for accuracy and compliance</w:t>
      </w:r>
    </w:p>
    <w:p>
      <w:pPr>
        <w:pStyle w:val="Compact"/>
        <w:numPr>
          <w:numId w:val="1001"/>
          <w:ilvl w:val="0"/>
        </w:numPr>
      </w:pPr>
      <w:r>
        <w:t xml:space="preserve">Responsible for escalating concerns regarding questionable paperwork to appropriate management</w:t>
      </w:r>
    </w:p>
    <w:p>
      <w:pPr>
        <w:pStyle w:val="Compact"/>
        <w:numPr>
          <w:numId w:val="1001"/>
          <w:ilvl w:val="0"/>
        </w:numPr>
      </w:pPr>
      <w:r>
        <w:t xml:space="preserve">Run and maintain EOS metal 3D printer and Stratasys Objet 3D printer</w:t>
      </w:r>
    </w:p>
    <w:p>
      <w:pPr>
        <w:pStyle w:val="Compact"/>
        <w:numPr>
          <w:numId w:val="1001"/>
          <w:ilvl w:val="0"/>
        </w:numPr>
      </w:pPr>
      <w:r>
        <w:t xml:space="preserve">Learn and implement design techniques for additive manufacturing</w:t>
      </w:r>
    </w:p>
    <w:p>
      <w:pPr>
        <w:pStyle w:val="Compact"/>
        <w:numPr>
          <w:numId w:val="1001"/>
          <w:ilvl w:val="0"/>
        </w:numPr>
      </w:pPr>
      <w:r>
        <w:t xml:space="preserve">Help set-up research experiments and computers</w:t>
      </w:r>
    </w:p>
    <w:p>
      <w:pPr>
        <w:pStyle w:val="Compact"/>
        <w:numPr>
          <w:numId w:val="1001"/>
          <w:ilvl w:val="0"/>
        </w:numPr>
      </w:pPr>
      <w:r>
        <w:t xml:space="preserve">Maintain and organize shared lab spaces, including the CAST Assembly Lab and Drone Arena</w:t>
      </w:r>
    </w:p>
    <w:p>
      <w:pPr>
        <w:pStyle w:val="Compact"/>
        <w:numPr>
          <w:numId w:val="1001"/>
          <w:ilvl w:val="0"/>
        </w:numPr>
      </w:pPr>
      <w:r>
        <w:t xml:space="preserve">Instruct students in basic shop knowledge such as design for fabrication and shop drawings</w:t>
      </w:r>
    </w:p>
    <w:p>
      <w:pPr>
        <w:pStyle w:val="Compact"/>
        <w:numPr>
          <w:numId w:val="1001"/>
          <w:ilvl w:val="0"/>
        </w:numPr>
      </w:pPr>
      <w:r>
        <w:t xml:space="preserve">Works closely with the Aerospace Research Laboratories Manager and GALCIT shop supervisor to make certain that all equipment usage and safety procedures are followed</w:t>
      </w:r>
    </w:p>
    <w:p>
      <w:pPr>
        <w:pStyle w:val="Compact"/>
        <w:numPr>
          <w:numId w:val="1001"/>
          <w:ilvl w:val="0"/>
        </w:numPr>
      </w:pPr>
      <w:r>
        <w:t xml:space="preserve">Be part of the Department Safety team to maintain current procedures and respond to safety reviews and drills</w:t>
      </w:r>
    </w:p>
    <w:p>
      <w:pPr>
        <w:pStyle w:val="Heading2"/>
      </w:pPr>
      <w:bookmarkStart w:id="23" w:name="qualifications-for-services-technician"/>
      <w:r>
        <w:t xml:space="preserve">Qualifications for services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a flexible schedule to include nights / weekends and on call when assigned</w:t>
      </w:r>
    </w:p>
    <w:p>
      <w:pPr>
        <w:pStyle w:val="Compact"/>
        <w:numPr>
          <w:numId w:val="1002"/>
          <w:ilvl w:val="0"/>
        </w:numPr>
      </w:pPr>
      <w:r>
        <w:t xml:space="preserve">General Education Degree (GED)</w:t>
      </w:r>
    </w:p>
    <w:p>
      <w:pPr>
        <w:pStyle w:val="Compact"/>
        <w:numPr>
          <w:numId w:val="1002"/>
          <w:ilvl w:val="0"/>
        </w:numPr>
      </w:pPr>
      <w:r>
        <w:t xml:space="preserve">Minimum of 5 years of experience as a pharmacy technician in a retail, hospital, or other licensed pharmacy setting</w:t>
      </w:r>
    </w:p>
    <w:p>
      <w:pPr>
        <w:pStyle w:val="Compact"/>
        <w:numPr>
          <w:numId w:val="1002"/>
          <w:ilvl w:val="0"/>
        </w:numPr>
      </w:pPr>
      <w:r>
        <w:t xml:space="preserve">Experience with health insurance and/or prescription benefits is preferred</w:t>
      </w:r>
    </w:p>
    <w:p>
      <w:pPr>
        <w:pStyle w:val="Compact"/>
        <w:numPr>
          <w:numId w:val="1002"/>
          <w:ilvl w:val="0"/>
        </w:numPr>
      </w:pPr>
      <w:r>
        <w:t xml:space="preserve">Knowledge of Medical terminology and HIPAA regulations</w:t>
      </w:r>
    </w:p>
    <w:p>
      <w:pPr>
        <w:pStyle w:val="Compact"/>
        <w:numPr>
          <w:numId w:val="1002"/>
          <w:ilvl w:val="0"/>
        </w:numPr>
      </w:pPr>
      <w:r>
        <w:t xml:space="preserve">Knowledge of Pharmaceutical products, including orals, injectables, infusion products, and chemotherapy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2021-10-28T13:34:08Z</dcterms:created>
  <dcterms:modified xsi:type="dcterms:W3CDTF">2021-10-28T13:34:08Z</dcterms:modified>
</cp:coreProperties>
</file>