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https://www.velvetjobs.com/job-descriptions/services-project-manager</w:t>
        </w:r>
      </w:hyperlink>
    </w:p>
    <w:p>
      <w:pPr>
        <w:pStyle w:val="Heading1"/>
      </w:pPr>
      <w:bookmarkStart w:id="21" w:name="example-of-services-project-manager-job-description"/>
      <w:r>
        <w:t xml:space="preserve">Example of Services Project Manager Job Description</w:t>
      </w:r>
      <w:bookmarkEnd w:id="21"/>
    </w:p>
    <w:p>
      <w:pPr>
        <w:pStyle w:val="Compact"/>
      </w:pPr>
      <w:r>
        <w:t xml:space="preserve">Our growing company is hiring for a services project manager. To join our growing team, please review the list of responsibilities and qualifications.</w:t>
      </w:r>
    </w:p>
    <w:p>
      <w:pPr>
        <w:pStyle w:val="Heading2"/>
      </w:pPr>
      <w:bookmarkStart w:id="22" w:name="responsibilities-for-services-project-manager"/>
      <w:r>
        <w:t xml:space="preserve">Responsibilities for services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develop business requirements</w:t>
      </w:r>
    </w:p>
    <w:p>
      <w:pPr>
        <w:pStyle w:val="Compact"/>
        <w:numPr>
          <w:numId w:val="1001"/>
          <w:ilvl w:val="0"/>
        </w:numPr>
      </w:pPr>
      <w:r>
        <w:t xml:space="preserve">Prepare project plans and ancillary documentation within established business requirements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and technical staff to harvest business needs into practical technology solutions</w:t>
      </w:r>
    </w:p>
    <w:p>
      <w:pPr>
        <w:pStyle w:val="Compact"/>
        <w:numPr>
          <w:numId w:val="1001"/>
          <w:ilvl w:val="0"/>
        </w:numPr>
      </w:pPr>
      <w:r>
        <w:t xml:space="preserve">Assign a wide range of tasks based on skills, experience, and availability</w:t>
      </w:r>
    </w:p>
    <w:p>
      <w:pPr>
        <w:pStyle w:val="Compact"/>
        <w:numPr>
          <w:numId w:val="1001"/>
          <w:ilvl w:val="0"/>
        </w:numPr>
      </w:pPr>
      <w:r>
        <w:t xml:space="preserve">To take ownership of the entire project lifecycle from inception through to delivery and maintenance</w:t>
      </w:r>
    </w:p>
    <w:p>
      <w:pPr>
        <w:pStyle w:val="Compact"/>
        <w:numPr>
          <w:numId w:val="1001"/>
          <w:ilvl w:val="0"/>
        </w:numPr>
      </w:pPr>
      <w:r>
        <w:t xml:space="preserve">To ensure management information, project documentation and governance for the business area is available and up to date</w:t>
      </w:r>
    </w:p>
    <w:p>
      <w:pPr>
        <w:pStyle w:val="Compact"/>
        <w:numPr>
          <w:numId w:val="1001"/>
          <w:ilvl w:val="0"/>
        </w:numPr>
      </w:pPr>
      <w:r>
        <w:t xml:space="preserve">To provide effective project and service reporting</w:t>
      </w:r>
    </w:p>
    <w:p>
      <w:pPr>
        <w:pStyle w:val="Compact"/>
        <w:numPr>
          <w:numId w:val="1001"/>
          <w:ilvl w:val="0"/>
        </w:numPr>
      </w:pPr>
      <w:r>
        <w:t xml:space="preserve">To support product or service owners in delivering their aspirations for products and services’ functionality, content delivery and publishing solutions</w:t>
      </w:r>
    </w:p>
    <w:p>
      <w:pPr>
        <w:pStyle w:val="Compact"/>
        <w:numPr>
          <w:numId w:val="1001"/>
          <w:ilvl w:val="0"/>
        </w:numPr>
      </w:pPr>
      <w:r>
        <w:t xml:space="preserve">To anticipate, manage and resolve issues and act as a clearing house for problems confronting projects or services, including impediments faced by development teams</w:t>
      </w:r>
    </w:p>
    <w:p>
      <w:pPr>
        <w:pStyle w:val="Compact"/>
        <w:numPr>
          <w:numId w:val="1001"/>
          <w:ilvl w:val="0"/>
        </w:numPr>
      </w:pPr>
      <w:r>
        <w:t xml:space="preserve">To keep abreast of developments in web, mobile and other interactive technologies and share this knowledge with colleagues</w:t>
      </w:r>
    </w:p>
    <w:p>
      <w:pPr>
        <w:pStyle w:val="Heading2"/>
      </w:pPr>
      <w:bookmarkStart w:id="23" w:name="qualifications-for-services-project-manager"/>
      <w:r>
        <w:t xml:space="preserve">Qualifications for services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knowledge of ITIL methodologies, preferably with ITIL certification</w:t>
      </w:r>
    </w:p>
    <w:p>
      <w:pPr>
        <w:pStyle w:val="Compact"/>
        <w:numPr>
          <w:numId w:val="1002"/>
          <w:ilvl w:val="0"/>
        </w:numPr>
      </w:pPr>
      <w:r>
        <w:t xml:space="preserve">Familiarity with Service Center Deployment Manager (SCDM) is an advantage</w:t>
      </w:r>
    </w:p>
    <w:p>
      <w:pPr>
        <w:pStyle w:val="Compact"/>
        <w:numPr>
          <w:numId w:val="1002"/>
          <w:ilvl w:val="0"/>
        </w:numPr>
      </w:pPr>
      <w:r>
        <w:t xml:space="preserve">Prior experience in product transfer from R&amp;D to Manufacturing</w:t>
      </w:r>
    </w:p>
    <w:p>
      <w:pPr>
        <w:pStyle w:val="Compact"/>
        <w:numPr>
          <w:numId w:val="1002"/>
          <w:ilvl w:val="0"/>
        </w:numPr>
      </w:pPr>
      <w:r>
        <w:t xml:space="preserve">Experience of the Supply Chain Process</w:t>
      </w:r>
    </w:p>
    <w:p>
      <w:pPr>
        <w:pStyle w:val="Compact"/>
        <w:numPr>
          <w:numId w:val="1002"/>
          <w:ilvl w:val="0"/>
        </w:numPr>
      </w:pPr>
      <w:r>
        <w:t xml:space="preserve">Excellent MS Project, MS PowerPoint , MS Excel, MS Visioand SharePoint skills</w:t>
      </w:r>
    </w:p>
    <w:p>
      <w:pPr>
        <w:pStyle w:val="Compact"/>
        <w:numPr>
          <w:numId w:val="1002"/>
          <w:ilvl w:val="0"/>
        </w:numPr>
      </w:pPr>
      <w:r>
        <w:t xml:space="preserve">Solution design /architecture design experience (from a business operations back ground not from a technical project)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2021-10-28T13:02:02Z</dcterms:created>
  <dcterms:modified xsi:type="dcterms:W3CDTF">2021-10-28T13:02:02Z</dcterms:modified>
</cp:coreProperties>
</file>